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0693" w:rsidRDefault="00660693" w:rsidP="00685CFD">
      <w:pPr>
        <w:spacing w:after="0"/>
        <w:jc w:val="center"/>
        <w:outlineLvl w:val="0"/>
        <w:rPr>
          <w:rFonts w:asciiTheme="majorHAnsi" w:hAnsiTheme="majorHAnsi"/>
          <w:b/>
          <w:bCs/>
          <w:color w:val="000000"/>
          <w:kern w:val="2"/>
          <w:sz w:val="24"/>
          <w:szCs w:val="24"/>
        </w:rPr>
      </w:pPr>
      <w:r>
        <w:rPr>
          <w:rFonts w:asciiTheme="majorHAnsi" w:hAnsiTheme="majorHAnsi"/>
          <w:b/>
          <w:bCs/>
          <w:noProof/>
          <w:color w:val="000000"/>
          <w:kern w:val="2"/>
          <w:sz w:val="24"/>
          <w:szCs w:val="24"/>
        </w:rPr>
        <w:drawing>
          <wp:inline distT="0" distB="0" distL="0" distR="0">
            <wp:extent cx="6660515" cy="9202662"/>
            <wp:effectExtent l="0" t="0" r="0" b="0"/>
            <wp:docPr id="2" name="Рисунок 2" descr="C:\Users\user\Downloads\10000066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100000663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0515" cy="9202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0693" w:rsidRPr="00264673" w:rsidRDefault="00660693" w:rsidP="00685CFD">
      <w:pPr>
        <w:spacing w:after="0"/>
        <w:jc w:val="center"/>
        <w:outlineLvl w:val="0"/>
        <w:rPr>
          <w:rFonts w:asciiTheme="majorHAnsi" w:hAnsiTheme="majorHAnsi"/>
          <w:b/>
          <w:bCs/>
          <w:color w:val="000000"/>
          <w:kern w:val="2"/>
        </w:rPr>
      </w:pPr>
    </w:p>
    <w:p w:rsidR="00685CFD" w:rsidRPr="00264673" w:rsidRDefault="00685CFD" w:rsidP="00685CFD">
      <w:pPr>
        <w:spacing w:after="0"/>
        <w:jc w:val="center"/>
        <w:outlineLvl w:val="0"/>
        <w:rPr>
          <w:rFonts w:asciiTheme="majorHAnsi" w:hAnsiTheme="majorHAnsi"/>
          <w:b/>
          <w:bCs/>
          <w:kern w:val="2"/>
        </w:rPr>
      </w:pPr>
      <w:r w:rsidRPr="00264673">
        <w:rPr>
          <w:rFonts w:asciiTheme="majorHAnsi" w:hAnsiTheme="majorHAnsi"/>
          <w:b/>
          <w:bCs/>
          <w:color w:val="000000"/>
          <w:kern w:val="2"/>
        </w:rPr>
        <w:t>1.ПОЯСНИТЕЛЬНАЯ ЗАПИСКА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> </w:t>
      </w:r>
    </w:p>
    <w:p w:rsidR="00685CFD" w:rsidRPr="00264673" w:rsidRDefault="00685CFD" w:rsidP="00685CFD">
      <w:pPr>
        <w:spacing w:after="0"/>
        <w:ind w:right="64" w:firstLine="567"/>
        <w:jc w:val="both"/>
        <w:rPr>
          <w:rFonts w:asciiTheme="majorHAnsi" w:hAnsiTheme="majorHAnsi"/>
        </w:rPr>
      </w:pPr>
      <w:proofErr w:type="gramStart"/>
      <w:r w:rsidRPr="00264673">
        <w:rPr>
          <w:rFonts w:asciiTheme="majorHAnsi" w:hAnsiTheme="majorHAnsi"/>
          <w:color w:val="000000"/>
        </w:rPr>
        <w:t>Рабочая программа по учебному предмету «Математика» предназначена для обучающихся 9 класса с   умственной отсталостью (интеллектуальными нарушениями) и разработана на основе следующих документов:</w:t>
      </w:r>
      <w:proofErr w:type="gramEnd"/>
    </w:p>
    <w:p w:rsidR="00B14BB9" w:rsidRPr="00264673" w:rsidRDefault="00685CFD" w:rsidP="00685CFD">
      <w:pPr>
        <w:numPr>
          <w:ilvl w:val="0"/>
          <w:numId w:val="8"/>
        </w:numPr>
        <w:tabs>
          <w:tab w:val="clear" w:pos="720"/>
          <w:tab w:val="left" w:pos="0"/>
        </w:tabs>
        <w:suppressAutoHyphens/>
        <w:spacing w:after="0" w:line="240" w:lineRule="auto"/>
        <w:ind w:left="0" w:right="12" w:firstLine="0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  <w:color w:val="000000"/>
        </w:rPr>
        <w:t xml:space="preserve">Федеральный закон РФ «Об образовании в Российской Федерации» от 29.12.2012 </w:t>
      </w:r>
    </w:p>
    <w:p w:rsidR="00685CFD" w:rsidRPr="00264673" w:rsidRDefault="00685CFD" w:rsidP="00B14BB9">
      <w:pPr>
        <w:tabs>
          <w:tab w:val="left" w:pos="0"/>
        </w:tabs>
        <w:suppressAutoHyphens/>
        <w:spacing w:after="0" w:line="240" w:lineRule="auto"/>
        <w:ind w:right="12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  <w:color w:val="000000"/>
        </w:rPr>
        <w:t>№ 273-ФЗ;</w:t>
      </w:r>
    </w:p>
    <w:p w:rsidR="00685CFD" w:rsidRPr="00264673" w:rsidRDefault="00685CFD" w:rsidP="00685CFD">
      <w:pPr>
        <w:numPr>
          <w:ilvl w:val="0"/>
          <w:numId w:val="8"/>
        </w:numPr>
        <w:tabs>
          <w:tab w:val="clear" w:pos="720"/>
          <w:tab w:val="left" w:pos="577"/>
        </w:tabs>
        <w:suppressAutoHyphens/>
        <w:spacing w:after="0" w:line="230" w:lineRule="auto"/>
        <w:ind w:left="0" w:right="12" w:firstLine="567"/>
        <w:jc w:val="both"/>
        <w:rPr>
          <w:rFonts w:asciiTheme="majorHAnsi" w:hAnsiTheme="majorHAnsi"/>
        </w:rPr>
      </w:pPr>
      <w:proofErr w:type="gramStart"/>
      <w:r w:rsidRPr="00264673">
        <w:rPr>
          <w:rFonts w:asciiTheme="majorHAnsi" w:hAnsiTheme="majorHAnsi"/>
          <w:color w:val="000000"/>
        </w:rPr>
        <w:t>Федеральный государственный образовательный стандарт образования обучающихся с умственной отсталостью (интеллектуальными нарушениями), утвержденный приказом Министерства образования и науки РФ № 1599 от 19 декабря 2014 г.;</w:t>
      </w:r>
      <w:proofErr w:type="gramEnd"/>
    </w:p>
    <w:p w:rsidR="00685CFD" w:rsidRPr="00264673" w:rsidRDefault="00685CFD" w:rsidP="00685CFD">
      <w:pPr>
        <w:numPr>
          <w:ilvl w:val="0"/>
          <w:numId w:val="8"/>
        </w:numPr>
        <w:tabs>
          <w:tab w:val="clear" w:pos="720"/>
          <w:tab w:val="left" w:pos="577"/>
        </w:tabs>
        <w:suppressAutoHyphens/>
        <w:spacing w:after="0" w:line="240" w:lineRule="auto"/>
        <w:ind w:left="0" w:right="12" w:firstLine="567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  <w:color w:val="000000"/>
        </w:rPr>
        <w:t>Примерная адаптированная основная общеобразовательная программа образования обучающихся с умственной отсталостью (интеллектуальными нарушениями)/</w:t>
      </w:r>
      <w:proofErr w:type="gramStart"/>
      <w:r w:rsidRPr="00264673">
        <w:rPr>
          <w:rFonts w:asciiTheme="majorHAnsi" w:hAnsiTheme="majorHAnsi"/>
          <w:color w:val="000000"/>
        </w:rPr>
        <w:t>М-во</w:t>
      </w:r>
      <w:proofErr w:type="gramEnd"/>
      <w:r w:rsidRPr="00264673">
        <w:rPr>
          <w:rFonts w:asciiTheme="majorHAnsi" w:hAnsiTheme="majorHAnsi"/>
          <w:color w:val="000000"/>
        </w:rPr>
        <w:t xml:space="preserve"> образования и н</w:t>
      </w:r>
      <w:r w:rsidR="002E088D">
        <w:rPr>
          <w:rFonts w:asciiTheme="majorHAnsi" w:hAnsiTheme="majorHAnsi"/>
          <w:color w:val="000000"/>
        </w:rPr>
        <w:t xml:space="preserve">ауки РФ. – М.: Просвещение, от 24.11.2022 </w:t>
      </w:r>
      <w:r w:rsidRPr="00264673">
        <w:rPr>
          <w:rFonts w:asciiTheme="majorHAnsi" w:hAnsiTheme="majorHAnsi"/>
          <w:color w:val="000000"/>
        </w:rPr>
        <w:t xml:space="preserve"> ;</w:t>
      </w:r>
    </w:p>
    <w:p w:rsidR="00685CFD" w:rsidRPr="00264673" w:rsidRDefault="00685CFD" w:rsidP="00685CFD">
      <w:pPr>
        <w:autoSpaceDE w:val="0"/>
        <w:autoSpaceDN w:val="0"/>
        <w:adjustRightInd w:val="0"/>
        <w:spacing w:after="0"/>
        <w:rPr>
          <w:rFonts w:asciiTheme="majorHAnsi" w:hAnsiTheme="majorHAnsi"/>
          <w:lang w:eastAsia="en-US"/>
        </w:rPr>
      </w:pPr>
    </w:p>
    <w:p w:rsidR="00685CFD" w:rsidRPr="00264673" w:rsidRDefault="00685CFD" w:rsidP="00685CFD">
      <w:pPr>
        <w:spacing w:after="0"/>
        <w:ind w:firstLine="540"/>
        <w:jc w:val="both"/>
        <w:rPr>
          <w:rFonts w:asciiTheme="majorHAnsi" w:hAnsiTheme="majorHAnsi"/>
          <w:color w:val="FF0000"/>
        </w:rPr>
      </w:pPr>
      <w:r w:rsidRPr="00264673">
        <w:rPr>
          <w:rFonts w:asciiTheme="majorHAnsi" w:hAnsiTheme="majorHAnsi"/>
        </w:rPr>
        <w:t xml:space="preserve">        </w:t>
      </w:r>
      <w:r w:rsidRPr="00264673">
        <w:rPr>
          <w:rFonts w:asciiTheme="majorHAnsi" w:hAnsiTheme="majorHAnsi"/>
          <w:color w:val="000000"/>
        </w:rPr>
        <w:t xml:space="preserve">Рабочая программа </w:t>
      </w:r>
      <w:proofErr w:type="spellStart"/>
      <w:r w:rsidRPr="00264673">
        <w:rPr>
          <w:rFonts w:asciiTheme="majorHAnsi" w:hAnsiTheme="majorHAnsi"/>
          <w:color w:val="000000"/>
        </w:rPr>
        <w:t>ориентированна</w:t>
      </w:r>
      <w:proofErr w:type="spellEnd"/>
      <w:r w:rsidRPr="00264673">
        <w:rPr>
          <w:rFonts w:asciiTheme="majorHAnsi" w:hAnsiTheme="majorHAnsi"/>
          <w:color w:val="000000"/>
        </w:rPr>
        <w:t xml:space="preserve">  на учебник « Математика» для 9 класса специальных ( коррекционных) образовательных учреждений </w:t>
      </w:r>
      <w:r w:rsidRPr="00264673">
        <w:rPr>
          <w:rFonts w:asciiTheme="majorHAnsi" w:hAnsiTheme="majorHAnsi"/>
          <w:color w:val="000000"/>
          <w:lang w:val="en-US"/>
        </w:rPr>
        <w:t>VIII</w:t>
      </w:r>
      <w:r w:rsidRPr="00264673">
        <w:rPr>
          <w:rFonts w:asciiTheme="majorHAnsi" w:hAnsiTheme="majorHAnsi"/>
          <w:color w:val="000000"/>
        </w:rPr>
        <w:t xml:space="preserve"> вида под ред. А. П. Антропов, А. Ю. </w:t>
      </w:r>
      <w:proofErr w:type="spellStart"/>
      <w:r w:rsidRPr="00264673">
        <w:rPr>
          <w:rFonts w:asciiTheme="majorHAnsi" w:hAnsiTheme="majorHAnsi"/>
          <w:color w:val="000000"/>
        </w:rPr>
        <w:t>Ходот</w:t>
      </w:r>
      <w:proofErr w:type="spellEnd"/>
      <w:r w:rsidRPr="00264673">
        <w:rPr>
          <w:rFonts w:asciiTheme="majorHAnsi" w:hAnsiTheme="majorHAnsi"/>
          <w:color w:val="000000"/>
        </w:rPr>
        <w:t xml:space="preserve">, Т. Г. </w:t>
      </w:r>
      <w:proofErr w:type="spellStart"/>
      <w:r w:rsidRPr="00264673">
        <w:rPr>
          <w:rFonts w:asciiTheme="majorHAnsi" w:hAnsiTheme="majorHAnsi"/>
          <w:color w:val="000000"/>
        </w:rPr>
        <w:t>Ходот</w:t>
      </w:r>
      <w:proofErr w:type="spellEnd"/>
      <w:proofErr w:type="gramStart"/>
      <w:r w:rsidRPr="00264673">
        <w:rPr>
          <w:rFonts w:asciiTheme="majorHAnsi" w:hAnsiTheme="majorHAnsi"/>
          <w:color w:val="000000"/>
        </w:rPr>
        <w:t xml:space="preserve">  ,</w:t>
      </w:r>
      <w:proofErr w:type="gramEnd"/>
      <w:r w:rsidRPr="00264673">
        <w:rPr>
          <w:rFonts w:asciiTheme="majorHAnsi" w:hAnsiTheme="majorHAnsi"/>
          <w:color w:val="000000"/>
        </w:rPr>
        <w:t xml:space="preserve"> Москва, « Просвещение», </w:t>
      </w:r>
      <w:r w:rsidRPr="00264673">
        <w:rPr>
          <w:rFonts w:asciiTheme="majorHAnsi" w:hAnsiTheme="majorHAnsi"/>
        </w:rPr>
        <w:t>2022</w:t>
      </w:r>
    </w:p>
    <w:p w:rsidR="00685CFD" w:rsidRPr="00264673" w:rsidRDefault="00685CFD" w:rsidP="00685CFD">
      <w:pPr>
        <w:spacing w:after="0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  <w:b/>
        </w:rPr>
        <w:t xml:space="preserve">  Цель обучения математике</w:t>
      </w:r>
      <w:r w:rsidRPr="00264673">
        <w:rPr>
          <w:rFonts w:asciiTheme="majorHAnsi" w:hAnsiTheme="majorHAnsi"/>
        </w:rPr>
        <w:t>:</w:t>
      </w:r>
    </w:p>
    <w:p w:rsidR="00685CFD" w:rsidRPr="00264673" w:rsidRDefault="00685CFD" w:rsidP="00685CFD">
      <w:pPr>
        <w:suppressAutoHyphens/>
        <w:spacing w:after="0"/>
        <w:ind w:firstLine="709"/>
        <w:jc w:val="both"/>
        <w:rPr>
          <w:rFonts w:asciiTheme="majorHAnsi" w:hAnsiTheme="majorHAnsi"/>
          <w:lang w:eastAsia="ar-SA"/>
        </w:rPr>
      </w:pPr>
      <w:r w:rsidRPr="00264673">
        <w:rPr>
          <w:rFonts w:asciiTheme="majorHAnsi" w:hAnsiTheme="majorHAnsi"/>
          <w:lang w:eastAsia="ar-SA"/>
        </w:rPr>
        <w:t xml:space="preserve">Обучения детей с легкой умственной отсталостью (интеллектуальными нарушениями) неразрывно </w:t>
      </w:r>
      <w:proofErr w:type="gramStart"/>
      <w:r w:rsidRPr="00264673">
        <w:rPr>
          <w:rFonts w:asciiTheme="majorHAnsi" w:hAnsiTheme="majorHAnsi"/>
          <w:lang w:eastAsia="ar-SA"/>
        </w:rPr>
        <w:t>связана</w:t>
      </w:r>
      <w:proofErr w:type="gramEnd"/>
      <w:r w:rsidRPr="00264673">
        <w:rPr>
          <w:rFonts w:asciiTheme="majorHAnsi" w:hAnsiTheme="majorHAnsi"/>
          <w:lang w:eastAsia="ar-SA"/>
        </w:rPr>
        <w:t xml:space="preserve"> с целью реализации АООП и заключается в создании условий для максимального удовлетворения особых образовательных потребностей обучающихся, обеспечивающих усвоение ими социального и культурного опыта, подготовки их к жизни в современном обществе.</w:t>
      </w:r>
    </w:p>
    <w:p w:rsidR="00685CFD" w:rsidRPr="00264673" w:rsidRDefault="00685CFD" w:rsidP="00685CFD">
      <w:pPr>
        <w:spacing w:after="0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  <w:b/>
        </w:rPr>
        <w:t xml:space="preserve">       Задачи:</w:t>
      </w:r>
    </w:p>
    <w:p w:rsidR="00685CFD" w:rsidRPr="00264673" w:rsidRDefault="00685CFD" w:rsidP="00685CFD">
      <w:pPr>
        <w:spacing w:after="0"/>
        <w:ind w:firstLine="709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  <w:lang w:eastAsia="ar-SA"/>
        </w:rPr>
        <w:t>В</w:t>
      </w:r>
      <w:r w:rsidRPr="00264673">
        <w:rPr>
          <w:rFonts w:asciiTheme="majorHAnsi" w:hAnsiTheme="majorHAnsi"/>
        </w:rPr>
        <w:t xml:space="preserve"> соответствии с поставленной целью и планируемыми результатами </w:t>
      </w:r>
      <w:proofErr w:type="gramStart"/>
      <w:r w:rsidRPr="00264673">
        <w:rPr>
          <w:rFonts w:asciiTheme="majorHAnsi" w:hAnsiTheme="majorHAnsi"/>
        </w:rPr>
        <w:t>обучения по</w:t>
      </w:r>
      <w:proofErr w:type="gramEnd"/>
      <w:r w:rsidRPr="00264673">
        <w:rPr>
          <w:rFonts w:asciiTheme="majorHAnsi" w:hAnsiTheme="majorHAnsi"/>
        </w:rPr>
        <w:t xml:space="preserve"> учебному предмету предполагается решение следующих задач, в том числе коррекционно-развивающего характера:</w:t>
      </w:r>
    </w:p>
    <w:p w:rsidR="00685CFD" w:rsidRPr="00264673" w:rsidRDefault="00685CFD" w:rsidP="00685CFD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  <w:color w:val="000000"/>
        </w:rPr>
        <w:t>- дать учащимся такие доступные количественные, пространственные, временные и геометрические представления, которые помогут им в дальнейшем включиться в трудовую деятельность;</w:t>
      </w:r>
    </w:p>
    <w:p w:rsidR="00685CFD" w:rsidRPr="00264673" w:rsidRDefault="00685CFD" w:rsidP="00685CFD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  <w:color w:val="000000"/>
        </w:rPr>
        <w:t>-использовать процесс обучения математике для повышения уровня общего развития учащихся с нарушением интеллекта и коррекции недостатков их познавательной деятельности и личностных качеств;</w:t>
      </w:r>
    </w:p>
    <w:p w:rsidR="00685CFD" w:rsidRPr="00264673" w:rsidRDefault="00685CFD" w:rsidP="00685CFD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  <w:color w:val="000000"/>
        </w:rPr>
        <w:t xml:space="preserve">- развивать речь </w:t>
      </w:r>
      <w:proofErr w:type="gramStart"/>
      <w:r w:rsidRPr="00264673">
        <w:rPr>
          <w:rFonts w:asciiTheme="majorHAnsi" w:hAnsiTheme="majorHAnsi"/>
          <w:color w:val="000000"/>
        </w:rPr>
        <w:t>обучающихся</w:t>
      </w:r>
      <w:proofErr w:type="gramEnd"/>
      <w:r w:rsidRPr="00264673">
        <w:rPr>
          <w:rFonts w:asciiTheme="majorHAnsi" w:hAnsiTheme="majorHAnsi"/>
          <w:color w:val="000000"/>
        </w:rPr>
        <w:t xml:space="preserve"> благодаря  математической терминологии;</w:t>
      </w:r>
    </w:p>
    <w:p w:rsidR="00685CFD" w:rsidRPr="00264673" w:rsidRDefault="00685CFD" w:rsidP="00685CFD">
      <w:pPr>
        <w:shd w:val="clear" w:color="auto" w:fill="FFFFFF"/>
        <w:autoSpaceDE w:val="0"/>
        <w:autoSpaceDN w:val="0"/>
        <w:adjustRightInd w:val="0"/>
        <w:spacing w:after="0"/>
        <w:ind w:firstLine="708"/>
        <w:jc w:val="both"/>
        <w:rPr>
          <w:rFonts w:asciiTheme="majorHAnsi" w:hAnsiTheme="majorHAnsi"/>
          <w:color w:val="000000"/>
        </w:rPr>
      </w:pPr>
      <w:r w:rsidRPr="00264673">
        <w:rPr>
          <w:rFonts w:asciiTheme="majorHAnsi" w:hAnsiTheme="majorHAnsi"/>
          <w:color w:val="000000"/>
        </w:rPr>
        <w:t xml:space="preserve">-воспитывать у </w:t>
      </w:r>
      <w:proofErr w:type="gramStart"/>
      <w:r w:rsidRPr="00264673">
        <w:rPr>
          <w:rFonts w:asciiTheme="majorHAnsi" w:hAnsiTheme="majorHAnsi"/>
          <w:color w:val="000000"/>
        </w:rPr>
        <w:t>обучающихся</w:t>
      </w:r>
      <w:proofErr w:type="gramEnd"/>
      <w:r w:rsidRPr="00264673">
        <w:rPr>
          <w:rFonts w:asciiTheme="majorHAnsi" w:hAnsiTheme="majorHAnsi"/>
          <w:color w:val="000000"/>
        </w:rPr>
        <w:t xml:space="preserve"> целенаправленность, терпеливость, работоспособность, настойчивость, трудолюбие, самостоятельность, навыки контроля и самоконтроля, развивать точность измерения и глазомер, умение планировать работу и доводить начатое дело до завершения.</w:t>
      </w:r>
    </w:p>
    <w:p w:rsidR="00685CFD" w:rsidRPr="00264673" w:rsidRDefault="00685CFD" w:rsidP="00685CFD">
      <w:pPr>
        <w:spacing w:after="0"/>
        <w:jc w:val="both"/>
        <w:rPr>
          <w:rStyle w:val="a7"/>
          <w:rFonts w:asciiTheme="majorHAnsi" w:hAnsiTheme="majorHAnsi"/>
          <w:i w:val="0"/>
        </w:rPr>
      </w:pPr>
    </w:p>
    <w:p w:rsidR="00685CFD" w:rsidRPr="00264673" w:rsidRDefault="00685CFD" w:rsidP="00685CFD">
      <w:pPr>
        <w:spacing w:after="0"/>
        <w:rPr>
          <w:rFonts w:asciiTheme="majorHAnsi" w:hAnsiTheme="majorHAnsi"/>
          <w:b/>
        </w:rPr>
      </w:pPr>
      <w:r w:rsidRPr="00264673">
        <w:rPr>
          <w:rFonts w:asciiTheme="majorHAnsi" w:hAnsiTheme="majorHAnsi"/>
          <w:b/>
        </w:rPr>
        <w:t xml:space="preserve">                                                                                                     Общая характеристика предмета.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    Обучение математике  в специальной ( коррекционной ) школе  </w:t>
      </w:r>
      <w:r w:rsidRPr="00264673">
        <w:rPr>
          <w:rFonts w:asciiTheme="majorHAnsi" w:hAnsiTheme="majorHAnsi"/>
          <w:lang w:val="en-US"/>
        </w:rPr>
        <w:t>VIII</w:t>
      </w:r>
      <w:r w:rsidRPr="00264673">
        <w:rPr>
          <w:rFonts w:asciiTheme="majorHAnsi" w:hAnsiTheme="majorHAnsi"/>
        </w:rPr>
        <w:t xml:space="preserve">  вида должно носить предметн</w:t>
      </w:r>
      <w:proofErr w:type="gramStart"/>
      <w:r w:rsidRPr="00264673">
        <w:rPr>
          <w:rFonts w:asciiTheme="majorHAnsi" w:hAnsiTheme="majorHAnsi"/>
        </w:rPr>
        <w:t>о-</w:t>
      </w:r>
      <w:proofErr w:type="gramEnd"/>
      <w:r w:rsidRPr="00264673">
        <w:rPr>
          <w:rFonts w:asciiTheme="majorHAnsi" w:hAnsiTheme="majorHAnsi"/>
        </w:rPr>
        <w:t xml:space="preserve"> практическую направленность , быть тесно связано с жизнью и  профессионально- трудовой подготовкой учащихся, другими учебными  предметами.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    В данной программе представлено содержание изучаемого математического   материала в 9  классе  специальной  </w:t>
      </w:r>
      <w:proofErr w:type="gramStart"/>
      <w:r w:rsidRPr="00264673">
        <w:rPr>
          <w:rFonts w:asciiTheme="majorHAnsi" w:hAnsiTheme="majorHAnsi"/>
        </w:rPr>
        <w:t xml:space="preserve">( </w:t>
      </w:r>
      <w:proofErr w:type="gramEnd"/>
      <w:r w:rsidRPr="00264673">
        <w:rPr>
          <w:rFonts w:asciiTheme="majorHAnsi" w:hAnsiTheme="majorHAnsi"/>
        </w:rPr>
        <w:t xml:space="preserve">коррекционной)  школы </w:t>
      </w:r>
      <w:r w:rsidRPr="00264673">
        <w:rPr>
          <w:rFonts w:asciiTheme="majorHAnsi" w:hAnsiTheme="majorHAnsi"/>
          <w:lang w:val="en-US"/>
        </w:rPr>
        <w:t>VIII</w:t>
      </w:r>
      <w:r w:rsidRPr="00264673">
        <w:rPr>
          <w:rFonts w:asciiTheme="majorHAnsi" w:hAnsiTheme="majorHAnsi"/>
        </w:rPr>
        <w:t xml:space="preserve">  вида. В программу девятого класса  включены темы, являющиеся новыми для данного года обучения.  Повторение </w:t>
      </w:r>
      <w:proofErr w:type="gramStart"/>
      <w:r w:rsidRPr="00264673">
        <w:rPr>
          <w:rFonts w:asciiTheme="majorHAnsi" w:hAnsiTheme="majorHAnsi"/>
        </w:rPr>
        <w:t>вопросов, изученных ранее определяется</w:t>
      </w:r>
      <w:proofErr w:type="gramEnd"/>
      <w:r w:rsidRPr="00264673">
        <w:rPr>
          <w:rFonts w:asciiTheme="majorHAnsi" w:hAnsiTheme="majorHAnsi"/>
        </w:rPr>
        <w:t xml:space="preserve"> учителем в объёме, который зависит от  состояния знаний учащихся, их готовности к знакомству с новым текстом.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В настоящей программе предусмотрены рекомендации по дифференциации  учебных требований к разным категориям детей по их обучаемости математическим знаниям и умениям.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lastRenderedPageBreak/>
        <w:t xml:space="preserve">   Программа определяет оптимальный объём знаний и умений по математике, который, как показывает опыт, доступен большинству школьников.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Некоторые учащиеся незначительно, но постоянно отстают от одноклассников в усвоении математических знаний. Однако они должны участвовать  во фронтальной работе вместе со всем классом </w:t>
      </w:r>
      <w:proofErr w:type="gramStart"/>
      <w:r w:rsidRPr="00264673">
        <w:rPr>
          <w:rFonts w:asciiTheme="majorHAnsi" w:hAnsiTheme="majorHAnsi"/>
        </w:rPr>
        <w:t xml:space="preserve">( </w:t>
      </w:r>
      <w:proofErr w:type="gramEnd"/>
      <w:r w:rsidRPr="00264673">
        <w:rPr>
          <w:rFonts w:asciiTheme="majorHAnsi" w:hAnsiTheme="majorHAnsi"/>
        </w:rPr>
        <w:t>решать лёгкие примеры, повторять вопросы, действия, объяснения за учителем или хорошо успевающим учеником, списывать с доски, работать у доски с помощью учителя). Для самостоятельного выполнения таким учащимся следует давать посильные для них задания.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Учитывая особенности этой группы школьников, настоящая программа определила те упрощения, которые могут быть сделаны, чтобы облегчить усвоение основного программного материала. Указания относительно упрощений даны в примечаниях.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Перевод учащихся на обучение со сниженным уровнем требований следует осуществлять только в том случае, если  с ними проведена индивидуальная работа с использованием специальных методических приёмов.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Встречаются ученики, которые удовлетворительно усваивают программу школы по всем предметам, кроме математики. </w:t>
      </w:r>
      <w:proofErr w:type="gramStart"/>
      <w:r w:rsidRPr="00264673">
        <w:rPr>
          <w:rFonts w:asciiTheme="majorHAnsi" w:hAnsiTheme="majorHAnsi"/>
        </w:rPr>
        <w:t xml:space="preserve">Это учащиеся с грубой </w:t>
      </w:r>
      <w:proofErr w:type="spellStart"/>
      <w:r w:rsidRPr="00264673">
        <w:rPr>
          <w:rFonts w:asciiTheme="majorHAnsi" w:hAnsiTheme="majorHAnsi"/>
        </w:rPr>
        <w:t>акалькулией</w:t>
      </w:r>
      <w:proofErr w:type="spellEnd"/>
      <w:r w:rsidRPr="00264673">
        <w:rPr>
          <w:rFonts w:asciiTheme="majorHAnsi" w:hAnsiTheme="majorHAnsi"/>
        </w:rPr>
        <w:t xml:space="preserve"> и из-за дополнительного локально поражения  не могут быть задержаны в том или ином классе только  из-за отсутствия знаний по одному предмету.</w:t>
      </w:r>
      <w:proofErr w:type="gramEnd"/>
      <w:r w:rsidRPr="00264673">
        <w:rPr>
          <w:rFonts w:asciiTheme="majorHAnsi" w:hAnsiTheme="majorHAnsi"/>
        </w:rPr>
        <w:t xml:space="preserve"> Оставлять их на повторное обучение в классе нецелесообразно. Такие ученики должны заниматься по индивидуальной программе и обучаться в пределах своих возможностей.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Знание основ десятичной системы счисления должны помочь учащимся овладеть счётом различными разрядными единицами. При изучении первой тысячи наряду с другими пособиями  должно быть реально использовано реальное количество  в 1 000 предметов. В дальнейшем основными пособиями остаются нумерационная таблица и счёты.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На всех годах обучения особое внимание учитель обращает на формирование у школьников умения пользоваться устными вычислительными приёмами. Выполнение арифметических действий с небольшими числами (в пределах100), с круглыми числами, с некоторыми числами</w:t>
      </w:r>
      <w:proofErr w:type="gramStart"/>
      <w:r w:rsidRPr="00264673">
        <w:rPr>
          <w:rFonts w:asciiTheme="majorHAnsi" w:hAnsiTheme="majorHAnsi"/>
        </w:rPr>
        <w:t xml:space="preserve"> ,</w:t>
      </w:r>
      <w:proofErr w:type="gramEnd"/>
      <w:r w:rsidRPr="00264673">
        <w:rPr>
          <w:rFonts w:asciiTheme="majorHAnsi" w:hAnsiTheme="majorHAnsi"/>
        </w:rPr>
        <w:t xml:space="preserve"> полученными при измерении величин должно постоянно включаться в содержание устного счёта на уроке.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Умение хорошо  считать устно вырабатывается постепенно</w:t>
      </w:r>
      <w:proofErr w:type="gramStart"/>
      <w:r w:rsidRPr="00264673">
        <w:rPr>
          <w:rFonts w:asciiTheme="majorHAnsi" w:hAnsiTheme="majorHAnsi"/>
        </w:rPr>
        <w:t xml:space="preserve"> ,</w:t>
      </w:r>
      <w:proofErr w:type="gramEnd"/>
      <w:r w:rsidRPr="00264673">
        <w:rPr>
          <w:rFonts w:asciiTheme="majorHAnsi" w:hAnsiTheme="majorHAnsi"/>
        </w:rPr>
        <w:t xml:space="preserve"> в результате систематических упражнений. Упражнения по устному счёту должны быть разнообразны по содержанию </w:t>
      </w:r>
      <w:proofErr w:type="gramStart"/>
      <w:r w:rsidRPr="00264673">
        <w:rPr>
          <w:rFonts w:asciiTheme="majorHAnsi" w:hAnsiTheme="majorHAnsi"/>
        </w:rPr>
        <w:t xml:space="preserve">( </w:t>
      </w:r>
      <w:proofErr w:type="gramEnd"/>
      <w:r w:rsidRPr="00264673">
        <w:rPr>
          <w:rFonts w:asciiTheme="majorHAnsi" w:hAnsiTheme="majorHAnsi"/>
        </w:rPr>
        <w:t>последовательное возрастание трудности)  и интересными по изложению.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Учителю специальной </w:t>
      </w:r>
      <w:proofErr w:type="gramStart"/>
      <w:r w:rsidRPr="00264673">
        <w:rPr>
          <w:rFonts w:asciiTheme="majorHAnsi" w:hAnsiTheme="majorHAnsi"/>
        </w:rPr>
        <w:t xml:space="preserve">( </w:t>
      </w:r>
      <w:proofErr w:type="gramEnd"/>
      <w:r w:rsidRPr="00264673">
        <w:rPr>
          <w:rFonts w:asciiTheme="majorHAnsi" w:hAnsiTheme="majorHAnsi"/>
        </w:rPr>
        <w:t xml:space="preserve">коррекционной ) школы  </w:t>
      </w:r>
      <w:r w:rsidRPr="00264673">
        <w:rPr>
          <w:rFonts w:asciiTheme="majorHAnsi" w:hAnsiTheme="majorHAnsi"/>
          <w:lang w:val="en-US"/>
        </w:rPr>
        <w:t>VIII</w:t>
      </w:r>
      <w:r w:rsidRPr="00264673">
        <w:rPr>
          <w:rFonts w:asciiTheme="majorHAnsi" w:hAnsiTheme="majorHAnsi"/>
        </w:rPr>
        <w:t xml:space="preserve">  вида необходимо постоянно учитывать, что некоторые  учащиеся с большим трудом понимают и запоминают задания на слух, поэтому следует создавать такие условия, при которых ученики могли бы воспринимать задание на слух и зрительно. В связи с этим на занятиях устным счётом учитель ведёт запись на доске, применяет в работе таблицы, использует учебники. В  обучении необходимо также широко использовать наглядные пособия, дидактический материал.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Подбор для занятий соответствующих иг</w:t>
      </w:r>
      <w:proofErr w:type="gramStart"/>
      <w:r w:rsidRPr="00264673">
        <w:rPr>
          <w:rFonts w:asciiTheme="majorHAnsi" w:hAnsiTheme="majorHAnsi"/>
        </w:rPr>
        <w:t>р-</w:t>
      </w:r>
      <w:proofErr w:type="gramEnd"/>
      <w:r w:rsidRPr="00264673">
        <w:rPr>
          <w:rFonts w:asciiTheme="majorHAnsi" w:hAnsiTheme="majorHAnsi"/>
        </w:rPr>
        <w:t xml:space="preserve"> одно из средств позволяющих расширить виды упражнений по устному счёту. Учитель подбирает игры и придумывает методические приёмы работы с ними на уроках и во внеурочное время. Но нельзя забывать</w:t>
      </w:r>
      <w:proofErr w:type="gramStart"/>
      <w:r w:rsidRPr="00264673">
        <w:rPr>
          <w:rFonts w:asciiTheme="majorHAnsi" w:hAnsiTheme="majorHAnsi"/>
        </w:rPr>
        <w:t xml:space="preserve"> ,</w:t>
      </w:r>
      <w:proofErr w:type="gramEnd"/>
      <w:r w:rsidRPr="00264673">
        <w:rPr>
          <w:rFonts w:asciiTheme="majorHAnsi" w:hAnsiTheme="majorHAnsi"/>
        </w:rPr>
        <w:t xml:space="preserve"> что игры- только вспомогательный материал. Основная задача состоит в том, чтобы научить учащихся считать устно без наличия вспомогательных средств обучения.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    При обучении письменным вычислениям необходимо </w:t>
      </w:r>
      <w:proofErr w:type="gramStart"/>
      <w:r w:rsidRPr="00264673">
        <w:rPr>
          <w:rFonts w:asciiTheme="majorHAnsi" w:hAnsiTheme="majorHAnsi"/>
        </w:rPr>
        <w:t>добиться</w:t>
      </w:r>
      <w:proofErr w:type="gramEnd"/>
      <w:r w:rsidRPr="00264673">
        <w:rPr>
          <w:rFonts w:asciiTheme="majorHAnsi" w:hAnsiTheme="majorHAnsi"/>
        </w:rPr>
        <w:t xml:space="preserve"> прежде всего чёткости и точности в записях арифметических действий, правильности вычислений и умений проверять решения. Умения правильно производить арифметические действия, безошибочно вычислять и проверять эти вычисления возможно лишь при условии систематического повседневного </w:t>
      </w:r>
      <w:proofErr w:type="gramStart"/>
      <w:r w:rsidRPr="00264673">
        <w:rPr>
          <w:rFonts w:asciiTheme="majorHAnsi" w:hAnsiTheme="majorHAnsi"/>
        </w:rPr>
        <w:t>контроля за</w:t>
      </w:r>
      <w:proofErr w:type="gramEnd"/>
      <w:r w:rsidRPr="00264673">
        <w:rPr>
          <w:rFonts w:asciiTheme="majorHAnsi" w:hAnsiTheme="majorHAnsi"/>
        </w:rPr>
        <w:t xml:space="preserve"> работой учеников, включая проверку письменных работ учителем.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Образцы арифметических  записей, его объяснения, направленное на раскрытие последовательности в решении примера, служат лучшими средствами обучения  вычислениям. Обязательной на уроке должна стать работа, направленная на формирование умения слушать и повторять рассуждения учителя, сопровождающаяся выполнением письменных вычислений.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lastRenderedPageBreak/>
        <w:t xml:space="preserve">     Воспитанию прочных вычислительных умений способствуют самостоятельные письменные работы  учащихся, которым необходимо отводить значительное количество времени на уроках математики.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 Разбор письменных работ учеников в классе является обязательным, так как в процессе раскрываются причины ошибок</w:t>
      </w:r>
      <w:proofErr w:type="gramStart"/>
      <w:r w:rsidRPr="00264673">
        <w:rPr>
          <w:rFonts w:asciiTheme="majorHAnsi" w:hAnsiTheme="majorHAnsi"/>
        </w:rPr>
        <w:t xml:space="preserve"> ,</w:t>
      </w:r>
      <w:proofErr w:type="gramEnd"/>
      <w:r w:rsidRPr="00264673">
        <w:rPr>
          <w:rFonts w:asciiTheme="majorHAnsi" w:hAnsiTheme="majorHAnsi"/>
        </w:rPr>
        <w:t xml:space="preserve"> которые могут быть исправлены лишь после того, как они осознаны учеником.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В тех случаях, когда учитель в письменных вычислениях отдельных учеников замечает постоянно повторяющиеся ошибки, необходимо организовать с ними индивидуальные занятия, чтобы  своевременно искоренить эти ошибки и обеспечить каждому ученику  полное понимание  приёмов письменных вычислений.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Систематический  и регулярный опрос  учащихся является обязательным  видом работы на уроках математики. Необходимо приучить учеников давать развёрнутые объяснения  при решении арифметических задач и примеров. Рассуждения учащихся содействуют развитию речи  и мышления, приучают  к сознательному выполнению  задания, к самоконтролю, что важно для общего развития  умственно отсталого школьника.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 Параллельно с изучением  целых чисел </w:t>
      </w:r>
      <w:proofErr w:type="gramStart"/>
      <w:r w:rsidRPr="00264673">
        <w:rPr>
          <w:rFonts w:asciiTheme="majorHAnsi" w:hAnsiTheme="majorHAnsi"/>
        </w:rPr>
        <w:t xml:space="preserve">( </w:t>
      </w:r>
      <w:proofErr w:type="gramEnd"/>
      <w:r w:rsidRPr="00264673">
        <w:rPr>
          <w:rFonts w:asciiTheme="majorHAnsi" w:hAnsiTheme="majorHAnsi"/>
        </w:rPr>
        <w:t xml:space="preserve">натуральных) продолжается ознакомление  с величинами, приёмами письменных арифметических действий с числами, полученными при измерении величин. Учащиеся должны получить реальные представления о каждой единицы измерения, знать их последовательность от самой мелкой до самой крупной </w:t>
      </w:r>
      <w:proofErr w:type="gramStart"/>
      <w:r w:rsidRPr="00264673">
        <w:rPr>
          <w:rFonts w:asciiTheme="majorHAnsi" w:hAnsiTheme="majorHAnsi"/>
        </w:rPr>
        <w:t xml:space="preserve">( </w:t>
      </w:r>
      <w:proofErr w:type="gramEnd"/>
      <w:r w:rsidRPr="00264673">
        <w:rPr>
          <w:rFonts w:asciiTheme="majorHAnsi" w:hAnsiTheme="majorHAnsi"/>
        </w:rPr>
        <w:t>и в обратном порядке), свободно пользоваться зависимостью между крупными и мелкими единицами для выполнения преобразования чисел, их записи с полным набором знаков в мелких мерах ( 14 р.02 к. и т.п.).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 Выполнение арифметических действий с числами, полученными при измерении величин, должно способствовать более глубокому знанию единиц измерения, их соотношений с тем, чтобы в дальнейшем учащиеся смогли выражать данные числа десятичными дробями и производить вычисления в десятичных дробях.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Для решения примеров на сложение и вычитание обыкновенных дробей берутся дроби с небольшими знаменателями.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На решение арифметических задач необходимо отводить не менее половины учебного времени, уделяя большое внимание самостоятельной работе, осуществляя при этом  дифференцированный и индивидуальный подход.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При подборе арифметических задач учитель не должен ограничиваться только материалом учебника.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В учебной программе указаны виды арифметических задач  для каждого класса.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Наряду с решением готовых текстовых арифметических задач учитель должен учить преобразованию и составлению задач, т. е. творческой работе над ней. Самостоятельное составление и преобразование задач помогает усвоению её структурных компонентов и общих приёмов работы над задачей.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Геометрический материал занимает важное место в обучении математике. На уроках геометрии учащиеся учатся распознавать геометрические фигуры, тела на моделях, рисунках, чертежах; определять форму реальных предметов. Они знакомятся со свойствами фигур, овладевают элементарными графическими умениями, приёмами применения </w:t>
      </w:r>
      <w:proofErr w:type="spellStart"/>
      <w:r w:rsidRPr="00264673">
        <w:rPr>
          <w:rFonts w:asciiTheme="majorHAnsi" w:hAnsiTheme="majorHAnsi"/>
        </w:rPr>
        <w:t>измерительнах</w:t>
      </w:r>
      <w:proofErr w:type="spellEnd"/>
      <w:r w:rsidRPr="00264673">
        <w:rPr>
          <w:rFonts w:asciiTheme="majorHAnsi" w:hAnsiTheme="majorHAnsi"/>
        </w:rPr>
        <w:t xml:space="preserve"> и чертёжных инструментов, приобретают практические умения в решении задач измерительного и вычислительного характера.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Геометрический материал в 1-4 классах изучается на уроках математики, а в 5-9 классах из числа уроков математики выделяется один урок в неделю на изучение геометрического материала. Повторение геометрических знаний, формирование графических умений происходит  и на других уроках математики. Большое внимание  при этом уделяется практическим упражнениям в измерении</w:t>
      </w:r>
      <w:proofErr w:type="gramStart"/>
      <w:r w:rsidRPr="00264673">
        <w:rPr>
          <w:rFonts w:asciiTheme="majorHAnsi" w:hAnsiTheme="majorHAnsi"/>
        </w:rPr>
        <w:t xml:space="preserve"> ,</w:t>
      </w:r>
      <w:proofErr w:type="gramEnd"/>
      <w:r w:rsidRPr="00264673">
        <w:rPr>
          <w:rFonts w:asciiTheme="majorHAnsi" w:hAnsiTheme="majorHAnsi"/>
        </w:rPr>
        <w:t xml:space="preserve"> черчении, моделировании. Необходима  тесная связь этих уроков с трудовым обучением и жизнью, с другими учебными предметами.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Все чертёжные работы  выполняются с помощью инструментов на  нелинованной  бумаге.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lastRenderedPageBreak/>
        <w:t xml:space="preserve">   В специальной  </w:t>
      </w:r>
      <w:proofErr w:type="gramStart"/>
      <w:r w:rsidRPr="00264673">
        <w:rPr>
          <w:rFonts w:asciiTheme="majorHAnsi" w:hAnsiTheme="majorHAnsi"/>
        </w:rPr>
        <w:t xml:space="preserve">( </w:t>
      </w:r>
      <w:proofErr w:type="gramEnd"/>
      <w:r w:rsidRPr="00264673">
        <w:rPr>
          <w:rFonts w:asciiTheme="majorHAnsi" w:hAnsiTheme="majorHAnsi"/>
        </w:rPr>
        <w:t xml:space="preserve">коррекционной ) школе </w:t>
      </w:r>
      <w:r w:rsidRPr="00264673">
        <w:rPr>
          <w:rFonts w:asciiTheme="majorHAnsi" w:hAnsiTheme="majorHAnsi"/>
          <w:lang w:val="en-US"/>
        </w:rPr>
        <w:t>VIII</w:t>
      </w:r>
      <w:r w:rsidRPr="00264673">
        <w:rPr>
          <w:rFonts w:asciiTheme="majorHAnsi" w:hAnsiTheme="majorHAnsi"/>
        </w:rPr>
        <w:t xml:space="preserve"> вида учащиеся выполняют письменные работы (домашние и классные) в тетрадях. Обычно у каждого ученика имеется две тетради. Все работы школьников ежедневно проверяются учителем. Качество работ будет зависеть от: требовательности учителя, знания детьми правил оформления записей, соответствия заданий уровню знаний и умений школьников. Мастерство учителя должно проявляться в способности сочетания самостоятельности в работе учащихся с предупреждением появления ошибок.</w:t>
      </w:r>
    </w:p>
    <w:p w:rsidR="00685CFD" w:rsidRPr="00264673" w:rsidRDefault="00685CFD" w:rsidP="00685CFD">
      <w:pPr>
        <w:spacing w:after="0"/>
        <w:ind w:firstLine="540"/>
        <w:jc w:val="both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   </w:t>
      </w:r>
    </w:p>
    <w:p w:rsidR="00685CFD" w:rsidRPr="00264673" w:rsidRDefault="00685CFD" w:rsidP="00685CFD">
      <w:pPr>
        <w:spacing w:after="0"/>
        <w:rPr>
          <w:rFonts w:asciiTheme="majorHAnsi" w:eastAsia="Calibri" w:hAnsiTheme="majorHAnsi"/>
          <w:b/>
        </w:rPr>
      </w:pPr>
      <w:r w:rsidRPr="00264673">
        <w:rPr>
          <w:rFonts w:asciiTheme="majorHAnsi" w:hAnsiTheme="majorHAnsi" w:cs="Arial"/>
          <w:color w:val="000000"/>
        </w:rPr>
        <w:t xml:space="preserve">                                                                                              </w:t>
      </w:r>
      <w:r w:rsidRPr="00264673">
        <w:rPr>
          <w:rFonts w:asciiTheme="majorHAnsi" w:eastAsia="Calibri" w:hAnsiTheme="majorHAnsi"/>
          <w:b/>
        </w:rPr>
        <w:t>Место учебного предмета в учебном плане.</w:t>
      </w:r>
    </w:p>
    <w:p w:rsidR="00685CFD" w:rsidRPr="00264673" w:rsidRDefault="00685CFD" w:rsidP="00685CFD">
      <w:pPr>
        <w:pStyle w:val="3"/>
        <w:spacing w:before="0" w:line="240" w:lineRule="auto"/>
        <w:ind w:left="23" w:right="23" w:firstLine="709"/>
        <w:rPr>
          <w:rFonts w:asciiTheme="majorHAnsi" w:hAnsiTheme="majorHAnsi"/>
          <w:color w:val="000000"/>
          <w:sz w:val="22"/>
          <w:szCs w:val="22"/>
        </w:rPr>
      </w:pPr>
      <w:r w:rsidRPr="00264673">
        <w:rPr>
          <w:rFonts w:asciiTheme="majorHAnsi" w:hAnsiTheme="majorHAnsi"/>
          <w:color w:val="000000"/>
          <w:sz w:val="22"/>
          <w:szCs w:val="22"/>
        </w:rPr>
        <w:t>Предмет «Математика» входит в обязательную часть предметной области «Математика».</w:t>
      </w:r>
    </w:p>
    <w:p w:rsidR="00685CFD" w:rsidRPr="00264673" w:rsidRDefault="00685CFD" w:rsidP="00685CFD">
      <w:pPr>
        <w:pStyle w:val="3"/>
        <w:shd w:val="clear" w:color="auto" w:fill="auto"/>
        <w:spacing w:before="0" w:line="240" w:lineRule="auto"/>
        <w:ind w:left="23" w:right="20" w:firstLine="709"/>
        <w:rPr>
          <w:rFonts w:asciiTheme="majorHAnsi" w:hAnsiTheme="majorHAnsi"/>
          <w:b/>
          <w:color w:val="000000"/>
          <w:sz w:val="22"/>
          <w:szCs w:val="22"/>
        </w:rPr>
      </w:pPr>
      <w:r w:rsidRPr="00264673">
        <w:rPr>
          <w:rFonts w:asciiTheme="majorHAnsi" w:hAnsiTheme="majorHAnsi"/>
          <w:color w:val="000000"/>
          <w:sz w:val="22"/>
          <w:szCs w:val="22"/>
        </w:rPr>
        <w:t xml:space="preserve">Согласно примерной адаптированной основной общеобразовательной программы ОО, составленной на основе ФГОС для </w:t>
      </w:r>
      <w:proofErr w:type="gramStart"/>
      <w:r w:rsidRPr="00264673">
        <w:rPr>
          <w:rFonts w:asciiTheme="majorHAnsi" w:hAnsiTheme="majorHAnsi"/>
          <w:color w:val="000000"/>
          <w:sz w:val="22"/>
          <w:szCs w:val="22"/>
        </w:rPr>
        <w:t>обучающихся</w:t>
      </w:r>
      <w:proofErr w:type="gramEnd"/>
      <w:r w:rsidRPr="00264673">
        <w:rPr>
          <w:rFonts w:asciiTheme="majorHAnsi" w:hAnsiTheme="majorHAnsi"/>
          <w:color w:val="000000"/>
          <w:sz w:val="22"/>
          <w:szCs w:val="22"/>
        </w:rPr>
        <w:t xml:space="preserve"> с умственной отсталостью (интеллектуальными нарушениями) на изучение « Математики» отводится:</w:t>
      </w:r>
    </w:p>
    <w:p w:rsidR="00685CFD" w:rsidRPr="00264673" w:rsidRDefault="00685CFD" w:rsidP="00685CFD">
      <w:pPr>
        <w:pStyle w:val="3"/>
        <w:shd w:val="clear" w:color="auto" w:fill="auto"/>
        <w:spacing w:before="0" w:line="240" w:lineRule="auto"/>
        <w:ind w:left="23" w:right="20" w:firstLine="709"/>
        <w:rPr>
          <w:rFonts w:asciiTheme="majorHAnsi" w:hAnsiTheme="majorHAnsi"/>
          <w:color w:val="000000"/>
          <w:sz w:val="22"/>
          <w:szCs w:val="22"/>
        </w:rPr>
      </w:pPr>
      <w:r w:rsidRPr="00264673">
        <w:rPr>
          <w:rFonts w:asciiTheme="majorHAnsi" w:hAnsiTheme="majorHAnsi"/>
          <w:color w:val="000000"/>
          <w:sz w:val="22"/>
          <w:szCs w:val="22"/>
        </w:rPr>
        <w:t>в 9 классе – 102 часов (34 учебных недели) по 3 часа в неделю.</w:t>
      </w:r>
    </w:p>
    <w:p w:rsidR="00685CFD" w:rsidRPr="00264673" w:rsidRDefault="00685CFD" w:rsidP="00685CFD">
      <w:pPr>
        <w:spacing w:after="0"/>
        <w:rPr>
          <w:rFonts w:asciiTheme="majorHAnsi" w:eastAsia="Calibri" w:hAnsiTheme="majorHAnsi"/>
          <w:b/>
          <w:i/>
        </w:rPr>
      </w:pPr>
      <w:r w:rsidRPr="00264673">
        <w:rPr>
          <w:rFonts w:asciiTheme="majorHAnsi" w:eastAsia="Calibri" w:hAnsiTheme="majorHAnsi"/>
          <w:b/>
          <w:i/>
        </w:rPr>
        <w:t xml:space="preserve"> Промежуточная аттестация проводится в конце года в виде контрольной работы.</w:t>
      </w:r>
    </w:p>
    <w:p w:rsidR="00685CFD" w:rsidRPr="00264673" w:rsidRDefault="00685CFD" w:rsidP="00685CFD">
      <w:pPr>
        <w:spacing w:after="0"/>
        <w:rPr>
          <w:rFonts w:asciiTheme="majorHAnsi" w:eastAsia="Calibri" w:hAnsiTheme="majorHAnsi"/>
        </w:rPr>
      </w:pPr>
    </w:p>
    <w:p w:rsidR="00685CFD" w:rsidRPr="00264673" w:rsidRDefault="00685CFD" w:rsidP="00685CFD">
      <w:pPr>
        <w:pStyle w:val="10"/>
        <w:jc w:val="center"/>
        <w:rPr>
          <w:rFonts w:asciiTheme="majorHAnsi" w:hAnsiTheme="majorHAnsi" w:cs="Times New Roman"/>
          <w:b/>
          <w:color w:val="060B14"/>
        </w:rPr>
      </w:pPr>
    </w:p>
    <w:p w:rsidR="00685CFD" w:rsidRPr="00264673" w:rsidRDefault="00685CFD" w:rsidP="00685CFD">
      <w:pPr>
        <w:pStyle w:val="10"/>
        <w:jc w:val="center"/>
        <w:rPr>
          <w:rFonts w:asciiTheme="majorHAnsi" w:hAnsiTheme="majorHAnsi" w:cs="Times New Roman"/>
          <w:b/>
          <w:color w:val="060B14"/>
        </w:rPr>
      </w:pPr>
    </w:p>
    <w:p w:rsidR="00685CFD" w:rsidRPr="00264673" w:rsidRDefault="00685CFD" w:rsidP="00685CFD">
      <w:pPr>
        <w:pStyle w:val="10"/>
        <w:jc w:val="center"/>
        <w:rPr>
          <w:rFonts w:asciiTheme="majorHAnsi" w:hAnsiTheme="majorHAnsi" w:cs="Times New Roman"/>
          <w:b/>
          <w:color w:val="060B14"/>
        </w:rPr>
      </w:pPr>
      <w:r w:rsidRPr="00264673">
        <w:rPr>
          <w:rFonts w:asciiTheme="majorHAnsi" w:hAnsiTheme="majorHAnsi" w:cs="Times New Roman"/>
          <w:b/>
          <w:color w:val="060B14"/>
        </w:rPr>
        <w:t>Ценностные ориентиры содержания учебного предмета.</w:t>
      </w:r>
    </w:p>
    <w:p w:rsidR="00685CFD" w:rsidRPr="00264673" w:rsidRDefault="00685CFD" w:rsidP="00685CFD">
      <w:pPr>
        <w:pStyle w:val="a4"/>
        <w:spacing w:after="0"/>
        <w:ind w:left="0" w:firstLine="567"/>
        <w:jc w:val="both"/>
        <w:rPr>
          <w:rStyle w:val="a7"/>
          <w:rFonts w:asciiTheme="majorHAnsi" w:hAnsiTheme="majorHAnsi"/>
          <w:i w:val="0"/>
        </w:rPr>
      </w:pPr>
      <w:r w:rsidRPr="00264673">
        <w:rPr>
          <w:rStyle w:val="a7"/>
          <w:rFonts w:asciiTheme="majorHAnsi" w:hAnsiTheme="majorHAnsi"/>
        </w:rPr>
        <w:t>Математика в коррекционной школе  VIII вида является одним из основных учебных предметов. Готовит учащихся с отклонениями в интеллектуальном развитии к жизни и овладению доступными профессионально – трудовыми навыками. Процесс обучения математике неразрывно связан с ре</w:t>
      </w:r>
      <w:r w:rsidRPr="00264673">
        <w:rPr>
          <w:rStyle w:val="a7"/>
          <w:rFonts w:asciiTheme="majorHAnsi" w:hAnsiTheme="majorHAnsi"/>
        </w:rPr>
        <w:softHyphen/>
        <w:t>шением специфической задачи коррекционных образователь</w:t>
      </w:r>
      <w:r w:rsidRPr="00264673">
        <w:rPr>
          <w:rStyle w:val="a7"/>
          <w:rFonts w:asciiTheme="majorHAnsi" w:hAnsiTheme="majorHAnsi"/>
        </w:rPr>
        <w:softHyphen/>
        <w:t>ных учреждений VIII вида - коррекцией и развитием по</w:t>
      </w:r>
      <w:r w:rsidRPr="00264673">
        <w:rPr>
          <w:rStyle w:val="a7"/>
          <w:rFonts w:asciiTheme="majorHAnsi" w:hAnsiTheme="majorHAnsi"/>
        </w:rPr>
        <w:softHyphen/>
        <w:t>знавательной деятельности, личностных качеств ребенка, а также воспитанием трудолюбия, самостоятельности, терпе</w:t>
      </w:r>
      <w:r w:rsidRPr="00264673">
        <w:rPr>
          <w:rStyle w:val="a7"/>
          <w:rFonts w:asciiTheme="majorHAnsi" w:hAnsiTheme="majorHAnsi"/>
        </w:rPr>
        <w:softHyphen/>
        <w:t>ливости, настойчивости, любознательности, формирование умений планировать свою деятельность, осуществлять конт</w:t>
      </w:r>
      <w:r w:rsidRPr="00264673">
        <w:rPr>
          <w:rStyle w:val="a7"/>
          <w:rFonts w:asciiTheme="majorHAnsi" w:hAnsiTheme="majorHAnsi"/>
        </w:rPr>
        <w:softHyphen/>
        <w:t>роль и самоконтроль.</w:t>
      </w:r>
    </w:p>
    <w:p w:rsidR="00685CFD" w:rsidRPr="00264673" w:rsidRDefault="00685CFD" w:rsidP="00685CFD">
      <w:pPr>
        <w:pStyle w:val="a4"/>
        <w:spacing w:after="0"/>
        <w:ind w:left="0" w:firstLine="567"/>
        <w:jc w:val="both"/>
        <w:rPr>
          <w:rStyle w:val="a7"/>
          <w:rFonts w:asciiTheme="majorHAnsi" w:hAnsiTheme="majorHAnsi"/>
          <w:i w:val="0"/>
        </w:rPr>
      </w:pPr>
      <w:r w:rsidRPr="00264673">
        <w:rPr>
          <w:rStyle w:val="a7"/>
          <w:rFonts w:asciiTheme="majorHAnsi" w:hAnsiTheme="majorHAnsi"/>
        </w:rPr>
        <w:t>Обучение математике носит предметно-практическую направленность, тесно связано с жизнью и профессионально-трудовой подготовкой учащихся, другими учебными предметами, готовит учащихся к овладению профессионально-трудовыми знаниями и навыками.</w:t>
      </w:r>
    </w:p>
    <w:p w:rsidR="00685CFD" w:rsidRPr="00264673" w:rsidRDefault="00685CFD" w:rsidP="00685CFD">
      <w:pPr>
        <w:pStyle w:val="a4"/>
        <w:spacing w:after="0"/>
        <w:ind w:left="0" w:firstLine="567"/>
        <w:jc w:val="both"/>
        <w:rPr>
          <w:rStyle w:val="a7"/>
          <w:rFonts w:asciiTheme="majorHAnsi" w:hAnsiTheme="majorHAnsi"/>
          <w:i w:val="0"/>
        </w:rPr>
      </w:pPr>
      <w:r w:rsidRPr="00264673">
        <w:rPr>
          <w:rStyle w:val="a7"/>
          <w:rFonts w:asciiTheme="majorHAnsi" w:hAnsiTheme="majorHAnsi"/>
        </w:rPr>
        <w:t xml:space="preserve"> Понятия числа, величины, геометрической фигуры, которые формируются у учащихся в процессе обучения математике, являются абстрактными.</w:t>
      </w:r>
    </w:p>
    <w:p w:rsidR="00685CFD" w:rsidRPr="00264673" w:rsidRDefault="00685CFD" w:rsidP="00685CFD">
      <w:pPr>
        <w:pStyle w:val="a4"/>
        <w:spacing w:after="0"/>
        <w:ind w:left="0" w:firstLine="567"/>
        <w:jc w:val="both"/>
        <w:rPr>
          <w:rFonts w:asciiTheme="majorHAnsi" w:hAnsiTheme="majorHAnsi"/>
          <w:iCs/>
        </w:rPr>
      </w:pPr>
      <w:r w:rsidRPr="00264673">
        <w:rPr>
          <w:rStyle w:val="a7"/>
          <w:rFonts w:asciiTheme="majorHAnsi" w:hAnsiTheme="majorHAnsi"/>
        </w:rPr>
        <w:t>Действия с предметами, направленные на объединения множеств, удаление части множества, разделение множеств на равные части и другие предметно-практические действия, позволяют подготовить школьников к усвоению абстрактных математических понятий.</w:t>
      </w:r>
    </w:p>
    <w:p w:rsidR="00685CFD" w:rsidRPr="00264673" w:rsidRDefault="00685CFD" w:rsidP="00685CFD">
      <w:pPr>
        <w:spacing w:after="0"/>
        <w:jc w:val="center"/>
        <w:rPr>
          <w:rFonts w:asciiTheme="majorHAnsi" w:hAnsiTheme="majorHAnsi"/>
        </w:rPr>
      </w:pPr>
    </w:p>
    <w:p w:rsidR="00685CFD" w:rsidRPr="00264673" w:rsidRDefault="00685CFD" w:rsidP="00685CFD">
      <w:pPr>
        <w:spacing w:after="0"/>
        <w:jc w:val="center"/>
        <w:rPr>
          <w:rFonts w:asciiTheme="majorHAnsi" w:eastAsia="Calibri" w:hAnsiTheme="majorHAnsi"/>
          <w:b/>
        </w:rPr>
      </w:pPr>
      <w:r w:rsidRPr="00264673">
        <w:rPr>
          <w:rFonts w:asciiTheme="majorHAnsi" w:eastAsia="Calibri" w:hAnsiTheme="majorHAnsi"/>
          <w:b/>
        </w:rPr>
        <w:t>Планируемые результаты обучения.</w:t>
      </w:r>
    </w:p>
    <w:p w:rsidR="00685CFD" w:rsidRPr="00264673" w:rsidRDefault="00685CFD" w:rsidP="00685CFD">
      <w:pPr>
        <w:spacing w:after="0"/>
        <w:rPr>
          <w:rStyle w:val="a7"/>
          <w:rFonts w:asciiTheme="majorHAnsi" w:eastAsia="Calibri" w:hAnsiTheme="majorHAnsi"/>
          <w:i w:val="0"/>
          <w:iCs w:val="0"/>
        </w:rPr>
      </w:pPr>
    </w:p>
    <w:p w:rsidR="00685CFD" w:rsidRPr="00264673" w:rsidRDefault="00685CFD" w:rsidP="00685CFD">
      <w:pPr>
        <w:tabs>
          <w:tab w:val="left" w:pos="1870"/>
        </w:tabs>
        <w:spacing w:after="0"/>
        <w:ind w:firstLine="567"/>
        <w:jc w:val="both"/>
        <w:rPr>
          <w:rFonts w:asciiTheme="majorHAnsi" w:hAnsiTheme="majorHAnsi"/>
          <w:b/>
          <w:i/>
          <w:u w:val="single"/>
          <w:lang w:eastAsia="hi-IN" w:bidi="hi-IN"/>
        </w:rPr>
      </w:pPr>
      <w:r w:rsidRPr="00264673">
        <w:rPr>
          <w:rFonts w:asciiTheme="majorHAnsi" w:hAnsiTheme="majorHAnsi"/>
          <w:b/>
          <w:i/>
          <w:u w:val="single"/>
          <w:lang w:eastAsia="hi-IN" w:bidi="hi-IN"/>
        </w:rPr>
        <w:t>Личностные результаты:</w:t>
      </w:r>
    </w:p>
    <w:p w:rsidR="00685CFD" w:rsidRPr="00264673" w:rsidRDefault="00685CFD" w:rsidP="00685CFD">
      <w:pPr>
        <w:pStyle w:val="1"/>
        <w:shd w:val="clear" w:color="auto" w:fill="auto"/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 xml:space="preserve">У </w:t>
      </w:r>
      <w:proofErr w:type="gramStart"/>
      <w:r w:rsidRPr="00264673">
        <w:rPr>
          <w:rFonts w:asciiTheme="majorHAnsi" w:hAnsiTheme="majorHAnsi"/>
          <w:lang w:bidi="ru-RU"/>
        </w:rPr>
        <w:t>обучающихся</w:t>
      </w:r>
      <w:proofErr w:type="gramEnd"/>
      <w:r w:rsidRPr="00264673">
        <w:rPr>
          <w:rFonts w:asciiTheme="majorHAnsi" w:hAnsiTheme="majorHAnsi"/>
          <w:lang w:bidi="ru-RU"/>
        </w:rPr>
        <w:t xml:space="preserve"> будут сформированы: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слушать, понимать инструкцию учителя, следовать ей при решении математических задач;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77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давать развернутый ответ, воспроизводить в устной речи алгоритмы арифметических действий, решения задач, геометрических построений;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98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желание выполнять задание правильно, без ошибок;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8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оказывать помощь одноклассникам в затруднительных ситуациях при решении поставленных математических задач;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8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доброжелательное отношение к одноклассникам, умение адекватно воспринимать ошибки и неудачи своих товарищей;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8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оценивать результаты своей работы с помощью учителя и самостоятельно по образцу;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88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знание правил поведения на уроке в кабинете математики, правил использования чертежных инструментов (линейка, чертежный угольник, циркуль, транспортир), правил общения с учителем и одноклассниками;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88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оперировать математическими терминами в устных ответах;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5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lastRenderedPageBreak/>
        <w:t>умение принимать помощь учителя и одноклассников, а также просить помощи при возникновении трудностей в решении ученых задач;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5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ориентироваться в учебнике: находить раздел, страницу, упражнение, иллюстрацию, дополнительный материал;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5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искать и находить необходимый теоретический материал по заданной теме в учебнике, справочнике;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5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пользоваться дополнительными сведениями по теме, изложенными в специально отведенном разделе учебника;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5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планировать свои действия при выполнении геометрических построений, решении арифметических задач;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5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пользоваться математическими знаниями при решении соот</w:t>
      </w:r>
      <w:r w:rsidRPr="00264673">
        <w:rPr>
          <w:rFonts w:asciiTheme="majorHAnsi" w:hAnsiTheme="majorHAnsi"/>
          <w:lang w:bidi="ru-RU"/>
        </w:rPr>
        <w:softHyphen/>
        <w:t>ветствующих возрасту житейских, профессионально-трудовых, практических задач, в том числе на уроках обучения профильному труду;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77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слушать ответы одноклассников, уважать их мнение, вести диалог;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7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умение контролировать ход решения математических задач; решать учебные задачи, опираясь на алгоритм, описанный в учебнике; проверять свой ответ, проверять выполненное задание по образцу;</w:t>
      </w:r>
    </w:p>
    <w:p w:rsidR="00685CFD" w:rsidRPr="00264673" w:rsidRDefault="00685CFD" w:rsidP="00685CFD">
      <w:pPr>
        <w:pStyle w:val="1"/>
        <w:numPr>
          <w:ilvl w:val="0"/>
          <w:numId w:val="5"/>
        </w:numPr>
        <w:shd w:val="clear" w:color="auto" w:fill="auto"/>
        <w:tabs>
          <w:tab w:val="left" w:pos="568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представления о профессионально-трудовой, социальной жизни, семейных ценностях, гражданской позиции, здоровом образе жизни на примерах текстовых арифметических задач.</w:t>
      </w:r>
    </w:p>
    <w:p w:rsidR="00685CFD" w:rsidRPr="00264673" w:rsidRDefault="00685CFD" w:rsidP="00685CFD">
      <w:pPr>
        <w:pStyle w:val="1"/>
        <w:shd w:val="clear" w:color="auto" w:fill="auto"/>
        <w:tabs>
          <w:tab w:val="left" w:pos="568"/>
        </w:tabs>
        <w:ind w:firstLine="567"/>
        <w:rPr>
          <w:rFonts w:asciiTheme="majorHAnsi" w:hAnsiTheme="majorHAnsi"/>
          <w:u w:val="single"/>
          <w:lang w:eastAsia="hi-IN" w:bidi="hi-IN"/>
        </w:rPr>
      </w:pPr>
    </w:p>
    <w:p w:rsidR="00685CFD" w:rsidRPr="00264673" w:rsidRDefault="00685CFD" w:rsidP="00685CFD">
      <w:pPr>
        <w:pStyle w:val="1"/>
        <w:shd w:val="clear" w:color="auto" w:fill="auto"/>
        <w:tabs>
          <w:tab w:val="left" w:pos="568"/>
        </w:tabs>
        <w:ind w:firstLine="567"/>
        <w:rPr>
          <w:rFonts w:asciiTheme="majorHAnsi" w:hAnsiTheme="majorHAnsi"/>
          <w:b/>
          <w:i/>
        </w:rPr>
      </w:pPr>
      <w:r w:rsidRPr="00264673">
        <w:rPr>
          <w:rFonts w:asciiTheme="majorHAnsi" w:hAnsiTheme="majorHAnsi"/>
          <w:b/>
          <w:i/>
          <w:u w:val="single"/>
          <w:lang w:eastAsia="hi-IN" w:bidi="hi-IN"/>
        </w:rPr>
        <w:t>Планируемые предметные результаты</w:t>
      </w:r>
    </w:p>
    <w:p w:rsidR="00685CFD" w:rsidRPr="00264673" w:rsidRDefault="00685CFD" w:rsidP="00685CFD">
      <w:pPr>
        <w:pStyle w:val="1"/>
        <w:shd w:val="clear" w:color="auto" w:fill="auto"/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i/>
          <w:iCs/>
          <w:lang w:bidi="ru-RU"/>
        </w:rPr>
        <w:t>Минимальный уровень: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67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знание числового ряда в пределах 100 000; чтение, запись и сравнение целых чисел в пределах 100 000;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93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знание таблицы сложения однозначных чисел;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знание табличных случаев умножения и получаемых из них случаев деления;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письменное выполнение арифметических действий с числами в пределах 100 000 (сложение, вычитание, умножение и деление на однозначное число) с использованием таблиц умножения, алгоритмов письменных арифметических действий, микрокалькулятора (легкие случаи);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7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знание обыкновенных и десятичных дробей: их получение, запись, чтение;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93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выполнение арифметических действий (сложение, вычитание, умножение и деление на однозначное число) с десятичными дробями, имеющими в записи менее 5 знаков (цифр), в том числе с использованием микрокалькулятора;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построение с помощью линейки, чертежного угольника, циркуля, транспортира линий, углов, многоугольников, окружностей в разном положении на плоскости;</w:t>
      </w:r>
    </w:p>
    <w:p w:rsidR="00685CFD" w:rsidRPr="00264673" w:rsidRDefault="00685CFD" w:rsidP="00685CFD">
      <w:pPr>
        <w:pStyle w:val="1"/>
        <w:shd w:val="clear" w:color="auto" w:fill="auto"/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i/>
          <w:iCs/>
          <w:lang w:bidi="ru-RU"/>
        </w:rPr>
        <w:t>Достаточный уровень: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знание числового ряда в пределах 1 000 00; чтение, запись и сравнение чисел в пределах 1 000 000;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6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 xml:space="preserve">знание таблицы сложения однозначных чисел, в том числе с </w:t>
      </w:r>
      <w:r w:rsidRPr="00264673">
        <w:rPr>
          <w:rFonts w:asciiTheme="majorHAnsi" w:hAnsiTheme="majorHAnsi"/>
          <w:lang w:bidi="en-US"/>
        </w:rPr>
        <w:t>переходом</w:t>
      </w:r>
      <w:r w:rsidRPr="00264673">
        <w:rPr>
          <w:rFonts w:asciiTheme="majorHAnsi" w:hAnsiTheme="majorHAnsi"/>
          <w:lang w:bidi="ru-RU"/>
        </w:rPr>
        <w:t xml:space="preserve"> через десяток;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6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 xml:space="preserve">знание табличных случаев умножения и получаемых из них </w:t>
      </w:r>
      <w:r w:rsidRPr="00264673">
        <w:rPr>
          <w:rFonts w:asciiTheme="majorHAnsi" w:hAnsiTheme="majorHAnsi"/>
          <w:lang w:bidi="en-US"/>
        </w:rPr>
        <w:t xml:space="preserve">случаев </w:t>
      </w:r>
      <w:r w:rsidRPr="00264673">
        <w:rPr>
          <w:rFonts w:asciiTheme="majorHAnsi" w:hAnsiTheme="majorHAnsi"/>
          <w:lang w:bidi="ru-RU"/>
        </w:rPr>
        <w:t>деления;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proofErr w:type="gramStart"/>
      <w:r w:rsidRPr="00264673">
        <w:rPr>
          <w:rFonts w:asciiTheme="majorHAnsi" w:hAnsiTheme="majorHAnsi"/>
          <w:lang w:bidi="ru-RU"/>
        </w:rPr>
        <w:t>знание названий, обозначений, соотношения крупных и мелких единиц измерения стоимости, длины, массы, времени, площади, объема;</w:t>
      </w:r>
      <w:proofErr w:type="gramEnd"/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6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устное выполнение арифметических действий с целыми числами, полученными при счете и при измерении, в пределах 100 (простые случаи и пределах 1 000 000);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письменное выполнение арифметических действий с многозначными числами и числами, полученными при измерении, в пределах 1 000 000);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знание обыкновенных и десятичных дробей: их получение, запись, чтение;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93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выполнение арифметических действий с десятичными дробями;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нахождение одной или нескольких долей (процентов) от числа, числа по одной его доле (проценту);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выполнение арифметических действий с целыми числами до 1 000 000 и десятичными дробями с использованием микрокалькулятора и проверкой вычислений путем повторного использования микрокалькулятора;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решение простых задач в соответствии с программой, составных задач в 2-3 арифметических действия;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proofErr w:type="gramStart"/>
      <w:r w:rsidRPr="00264673">
        <w:rPr>
          <w:rFonts w:asciiTheme="majorHAnsi" w:hAnsiTheme="majorHAnsi"/>
          <w:lang w:bidi="ru-RU"/>
        </w:rPr>
        <w:t xml:space="preserve">распознавание, различение и называние геометрических фигур и тел (куб, шар, параллелепипед, </w:t>
      </w:r>
      <w:r w:rsidRPr="00264673">
        <w:rPr>
          <w:rFonts w:asciiTheme="majorHAnsi" w:hAnsiTheme="majorHAnsi"/>
          <w:lang w:bidi="ru-RU"/>
        </w:rPr>
        <w:lastRenderedPageBreak/>
        <w:t>пирамида, призма, цилиндр, конус);</w:t>
      </w:r>
      <w:proofErr w:type="gramEnd"/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знание свойств элементов многоугольников (треугольник, прямоугольник, параллелограмм), прямоугольного параллелепипеда;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6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вычисление площади прямоугольника, объема прямоугольного параллелепипеда (куба);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построение с помощью линейки, чертежного угольника, циркуля, транспортира линий, углов, многоугольников, окружностей в разном положении на плоскости, в том числе симметричных относительно оси, центра симметрии;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582"/>
        </w:tabs>
        <w:ind w:firstLine="567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применение математических знаний для решения профессиональных трудовых задач;</w:t>
      </w:r>
    </w:p>
    <w:p w:rsidR="00685CFD" w:rsidRPr="00264673" w:rsidRDefault="00685CFD" w:rsidP="00685CFD">
      <w:pPr>
        <w:pStyle w:val="1"/>
        <w:numPr>
          <w:ilvl w:val="0"/>
          <w:numId w:val="6"/>
        </w:numPr>
        <w:shd w:val="clear" w:color="auto" w:fill="auto"/>
        <w:tabs>
          <w:tab w:val="left" w:pos="-3261"/>
        </w:tabs>
        <w:ind w:firstLine="567"/>
        <w:jc w:val="left"/>
        <w:rPr>
          <w:rFonts w:asciiTheme="majorHAnsi" w:hAnsiTheme="majorHAnsi"/>
        </w:rPr>
      </w:pPr>
      <w:r w:rsidRPr="00264673">
        <w:rPr>
          <w:rFonts w:asciiTheme="majorHAnsi" w:hAnsiTheme="majorHAnsi"/>
          <w:lang w:bidi="ru-RU"/>
        </w:rPr>
        <w:t>представления о персональном компьютере как о техническом средстве, его основных устройствах и их назначении.</w:t>
      </w:r>
      <w:r w:rsidRPr="00264673">
        <w:rPr>
          <w:rFonts w:asciiTheme="majorHAnsi" w:hAnsiTheme="majorHAnsi"/>
        </w:rPr>
        <w:tab/>
      </w:r>
    </w:p>
    <w:p w:rsidR="00685CFD" w:rsidRPr="00264673" w:rsidRDefault="00685CFD" w:rsidP="00685CFD">
      <w:pPr>
        <w:spacing w:after="0"/>
        <w:jc w:val="both"/>
        <w:rPr>
          <w:rFonts w:asciiTheme="majorHAnsi" w:hAnsiTheme="majorHAnsi"/>
          <w:lang w:eastAsia="hi-IN" w:bidi="hi-IN"/>
        </w:rPr>
      </w:pPr>
    </w:p>
    <w:p w:rsidR="00685CFD" w:rsidRPr="00264673" w:rsidRDefault="00685CFD" w:rsidP="00685CFD">
      <w:pPr>
        <w:spacing w:after="0"/>
        <w:jc w:val="both"/>
        <w:rPr>
          <w:rFonts w:asciiTheme="majorHAnsi" w:hAnsiTheme="majorHAnsi"/>
          <w:lang w:eastAsia="hi-IN" w:bidi="hi-IN"/>
        </w:rPr>
      </w:pPr>
    </w:p>
    <w:p w:rsidR="00685CFD" w:rsidRPr="00264673" w:rsidRDefault="00685CFD" w:rsidP="00685CFD">
      <w:pPr>
        <w:spacing w:after="0"/>
        <w:jc w:val="center"/>
        <w:rPr>
          <w:rFonts w:asciiTheme="majorHAnsi" w:hAnsiTheme="majorHAnsi"/>
          <w:b/>
          <w:bCs/>
        </w:rPr>
      </w:pPr>
      <w:r w:rsidRPr="00264673">
        <w:rPr>
          <w:rFonts w:asciiTheme="majorHAnsi" w:hAnsiTheme="majorHAnsi"/>
          <w:b/>
          <w:bCs/>
        </w:rPr>
        <w:t>Содержание учебного предмета.</w:t>
      </w:r>
    </w:p>
    <w:p w:rsidR="00685CFD" w:rsidRPr="00264673" w:rsidRDefault="00685CFD" w:rsidP="00685CFD">
      <w:pPr>
        <w:pStyle w:val="3"/>
        <w:shd w:val="clear" w:color="auto" w:fill="auto"/>
        <w:spacing w:before="0" w:line="240" w:lineRule="auto"/>
        <w:ind w:left="23" w:right="20" w:hanging="23"/>
        <w:jc w:val="center"/>
        <w:rPr>
          <w:rFonts w:asciiTheme="majorHAnsi" w:hAnsiTheme="majorHAnsi"/>
          <w:b/>
          <w:sz w:val="22"/>
          <w:szCs w:val="22"/>
        </w:rPr>
      </w:pPr>
      <w:r w:rsidRPr="00264673">
        <w:rPr>
          <w:rFonts w:asciiTheme="majorHAnsi" w:hAnsiTheme="majorHAnsi"/>
          <w:b/>
          <w:sz w:val="22"/>
          <w:szCs w:val="22"/>
        </w:rPr>
        <w:t>9 класс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Умножение и деление натуральных чисел и десятичных дробей на трехзначное число (легкие случаи).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Процент. Обозначение: 1%. Замена 5%, 10%, 20%, 25%, 50%, 75% обыкновенной дробью.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Замена десятичной дроби обыкновенной и наоборот.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Дроби конечные и бесконечные (периодические).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Математические выражения, содержащие целые числа, обыкновенные и десятичные дроби, для решения которых необходимо дроби одного вида заменять дробями другого вида.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Простая задача на нахождение процентов от числа, на нахождение числа </w:t>
      </w:r>
      <w:proofErr w:type="gramStart"/>
      <w:r w:rsidRPr="00264673">
        <w:rPr>
          <w:rFonts w:asciiTheme="majorHAnsi" w:hAnsiTheme="majorHAnsi"/>
        </w:rPr>
        <w:t>по</w:t>
      </w:r>
      <w:proofErr w:type="gramEnd"/>
      <w:r w:rsidRPr="00264673">
        <w:rPr>
          <w:rFonts w:asciiTheme="majorHAnsi" w:hAnsiTheme="majorHAnsi"/>
        </w:rPr>
        <w:t xml:space="preserve"> </w:t>
      </w:r>
      <w:proofErr w:type="gramStart"/>
      <w:r w:rsidRPr="00264673">
        <w:rPr>
          <w:rFonts w:asciiTheme="majorHAnsi" w:hAnsiTheme="majorHAnsi"/>
        </w:rPr>
        <w:t>его</w:t>
      </w:r>
      <w:proofErr w:type="gramEnd"/>
      <w:r w:rsidRPr="00264673">
        <w:rPr>
          <w:rFonts w:asciiTheme="majorHAnsi" w:hAnsiTheme="majorHAnsi"/>
        </w:rPr>
        <w:t xml:space="preserve"> 1%.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</w:t>
      </w:r>
      <w:proofErr w:type="gramStart"/>
      <w:r w:rsidRPr="00264673">
        <w:rPr>
          <w:rFonts w:asciiTheme="majorHAnsi" w:hAnsiTheme="majorHAnsi"/>
        </w:rPr>
        <w:t xml:space="preserve">Геометрические тела: куб, прямоугольный параллелепипед, цилиндр, конус (полный и усеченный), пирамида. </w:t>
      </w:r>
      <w:proofErr w:type="gramEnd"/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Развертка куба, прямоугольного параллелепипеда.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Площадь боковой и полной поверхности.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>Объем. Обозначение: V. Единицы измерения объема: 1 куб. мм</w:t>
      </w:r>
      <w:proofErr w:type="gramStart"/>
      <w:r w:rsidRPr="00264673">
        <w:rPr>
          <w:rFonts w:asciiTheme="majorHAnsi" w:hAnsiTheme="majorHAnsi"/>
        </w:rPr>
        <w:t xml:space="preserve"> !</w:t>
      </w:r>
      <w:proofErr w:type="gramEnd"/>
      <w:r w:rsidRPr="00264673">
        <w:rPr>
          <w:rFonts w:asciiTheme="majorHAnsi" w:hAnsiTheme="majorHAnsi"/>
        </w:rPr>
        <w:t xml:space="preserve"> (1 мм3 ), 1 куб. см (1 см3 ), 1 куб. дм (1 дм3 ), 1 куб. м (1 м3 ), 1 куб. км I (1 км3 ). </w:t>
      </w:r>
      <w:proofErr w:type="gramStart"/>
      <w:r w:rsidRPr="00264673">
        <w:rPr>
          <w:rFonts w:asciiTheme="majorHAnsi" w:hAnsiTheme="majorHAnsi"/>
        </w:rPr>
        <w:t xml:space="preserve">Соотношения: 1 куб. дм = 1000 куб. см, 1 куб. м = 1 000 куб. </w:t>
      </w:r>
      <w:proofErr w:type="spellStart"/>
      <w:r w:rsidRPr="00264673">
        <w:rPr>
          <w:rFonts w:asciiTheme="majorHAnsi" w:hAnsiTheme="majorHAnsi"/>
        </w:rPr>
        <w:t>t</w:t>
      </w:r>
      <w:proofErr w:type="spellEnd"/>
      <w:r w:rsidRPr="00264673">
        <w:rPr>
          <w:rFonts w:asciiTheme="majorHAnsi" w:hAnsiTheme="majorHAnsi"/>
        </w:rPr>
        <w:t xml:space="preserve"> дм, 1 куб. м = 1 000 000 куб. см. </w:t>
      </w:r>
      <w:proofErr w:type="gramEnd"/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Измерение и вычисление объема прямоугольного параллелепипеда (куба). </w:t>
      </w:r>
      <w:proofErr w:type="gramStart"/>
      <w:r w:rsidRPr="00264673">
        <w:rPr>
          <w:rFonts w:asciiTheme="majorHAnsi" w:hAnsiTheme="majorHAnsi"/>
        </w:rPr>
        <w:t>Числа, получаемые при измерении и вычислении объема (рассматриваются случаи, когда крупная единица объема содержит 1000 мелких</w:t>
      </w:r>
      <w:proofErr w:type="gramEnd"/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Развертка цилиндра, правильной, полной пирамиды (в основании правильный треугольник, четырехугольник, шестиугольник).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Шар, сечения шара, радиус, диаметр.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  <w:b/>
        </w:rPr>
        <w:t xml:space="preserve">Основные требования к знаниям и умениям учащихся, оканчивающих школу.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>Учащиеся должны знать: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— таблицы сложения однозначных чисел, в том числе с переходом через десяток;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—табличные случаи умножения и получаемые из них случаи  деления;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</w:t>
      </w:r>
      <w:proofErr w:type="gramStart"/>
      <w:r w:rsidRPr="00264673">
        <w:rPr>
          <w:rFonts w:asciiTheme="majorHAnsi" w:hAnsiTheme="majorHAnsi"/>
        </w:rPr>
        <w:t xml:space="preserve">—названия, обозначения, соотношения крупных и мелких единиц измерения стоимости, длины, массы, времени, площади, объема; </w:t>
      </w:r>
      <w:proofErr w:type="gramEnd"/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—натуральный ряд чисел от 1 до 1 000 000;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proofErr w:type="gramStart"/>
      <w:r w:rsidRPr="00264673">
        <w:rPr>
          <w:rFonts w:asciiTheme="majorHAnsi" w:hAnsiTheme="majorHAnsi"/>
        </w:rPr>
        <w:t xml:space="preserve">- геометрические фигуры и тела, свойства элементов многоугольников (треугольника, прямоугольника, параллелограмма, правильного шестиугольника), прямоугольного параллелепипеда, пирамиды, цилиндра, конуса, шара. </w:t>
      </w:r>
      <w:proofErr w:type="gramEnd"/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Учащиеся должны уметь: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>— выполнять устные арифметические действия с числами в пре делах 100, легкие случаи в пределах 1 000 000;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—выполнять письменные арифметические действия с </w:t>
      </w:r>
      <w:proofErr w:type="spellStart"/>
      <w:proofErr w:type="gramStart"/>
      <w:r w:rsidRPr="00264673">
        <w:rPr>
          <w:rFonts w:asciiTheme="majorHAnsi" w:hAnsiTheme="majorHAnsi"/>
        </w:rPr>
        <w:t>натураль</w:t>
      </w:r>
      <w:proofErr w:type="spellEnd"/>
      <w:r w:rsidRPr="00264673">
        <w:rPr>
          <w:rFonts w:asciiTheme="majorHAnsi" w:hAnsiTheme="majorHAnsi"/>
        </w:rPr>
        <w:t xml:space="preserve"> </w:t>
      </w:r>
      <w:proofErr w:type="spellStart"/>
      <w:r w:rsidRPr="00264673">
        <w:rPr>
          <w:rFonts w:asciiTheme="majorHAnsi" w:hAnsiTheme="majorHAnsi"/>
        </w:rPr>
        <w:t>ными</w:t>
      </w:r>
      <w:proofErr w:type="spellEnd"/>
      <w:proofErr w:type="gramEnd"/>
      <w:r w:rsidRPr="00264673">
        <w:rPr>
          <w:rFonts w:asciiTheme="majorHAnsi" w:hAnsiTheme="majorHAnsi"/>
        </w:rPr>
        <w:t xml:space="preserve"> числами и десятичными дробями;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lastRenderedPageBreak/>
        <w:t>—складывать, вычитать, умножать, и делить на однозначное и двузначное число, числа, полученные при измерении одной, двумя единицами измерения стоимости, длины, массы, выраженными в десятичных дробях;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—находить дробь (обыкновенную, десятичную), проценты от числа; число по его доле или проценту;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—решать все простые задачи в соответствии с данной программой, составные задачи в 2, 3,4 </w:t>
      </w:r>
      <w:proofErr w:type="gramStart"/>
      <w:r w:rsidRPr="00264673">
        <w:rPr>
          <w:rFonts w:asciiTheme="majorHAnsi" w:hAnsiTheme="majorHAnsi"/>
        </w:rPr>
        <w:t>арифметических</w:t>
      </w:r>
      <w:proofErr w:type="gramEnd"/>
      <w:r w:rsidRPr="00264673">
        <w:rPr>
          <w:rFonts w:asciiTheme="majorHAnsi" w:hAnsiTheme="majorHAnsi"/>
        </w:rPr>
        <w:t xml:space="preserve"> действия;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—вычислять объем прямоугольного параллелепипеда;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—различать геометрические фигуры и тела;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—строить с помощью линейки, чертежного угольника, циркуля, транспортира линии, углы, многоугольники, окружности в раз ном положении на плоскости, в том числе симметричные относительно оси, центра симметрии; развертки куба, прямоугольного параллелепипеда.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  <w:b/>
        </w:rPr>
        <w:t>ПРИМЕЧАНИЯ.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Достаточно: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</w:t>
      </w:r>
      <w:proofErr w:type="gramStart"/>
      <w:r w:rsidRPr="00264673">
        <w:rPr>
          <w:rFonts w:asciiTheme="majorHAnsi" w:hAnsiTheme="majorHAnsi"/>
        </w:rPr>
        <w:t>—знать величины, единицы измерения стоимости, длины, массы, площади, объема, соотношения единиц измерения стоимости, длины, массы;</w:t>
      </w:r>
      <w:proofErr w:type="gramEnd"/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—читать, записывать под диктовку дроби обыкновенные, десятичные; 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>—уметь считать, выполнять письменные арифметические действия (</w:t>
      </w:r>
      <w:proofErr w:type="gramStart"/>
      <w:r w:rsidRPr="00264673">
        <w:rPr>
          <w:rFonts w:asciiTheme="majorHAnsi" w:hAnsiTheme="majorHAnsi"/>
        </w:rPr>
        <w:t xml:space="preserve">ум </w:t>
      </w:r>
      <w:proofErr w:type="spellStart"/>
      <w:r w:rsidRPr="00264673">
        <w:rPr>
          <w:rFonts w:asciiTheme="majorHAnsi" w:hAnsiTheme="majorHAnsi"/>
        </w:rPr>
        <w:t>ножение</w:t>
      </w:r>
      <w:proofErr w:type="spellEnd"/>
      <w:proofErr w:type="gramEnd"/>
      <w:r w:rsidRPr="00264673">
        <w:rPr>
          <w:rFonts w:asciiTheme="majorHAnsi" w:hAnsiTheme="majorHAnsi"/>
        </w:rPr>
        <w:t xml:space="preserve"> и деление на однозначное число, круглые десятки) в пределах 10 000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proofErr w:type="gramStart"/>
      <w:r w:rsidRPr="00264673">
        <w:rPr>
          <w:rFonts w:asciiTheme="majorHAnsi" w:hAnsiTheme="majorHAnsi"/>
        </w:rPr>
        <w:t>—решать простые арифметические задачи на нахождение суммы, остатка, произведения, частного, на увеличение (уменьшение) числа на несколько единиц, в несколько раз, на нахождение дроби обыкновенной, десятичной, 1% от числа, на соотношения: стоимость, цена, количество, расстояние, скорость, время;</w:t>
      </w:r>
      <w:proofErr w:type="gramEnd"/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—уметь вычислять площадь прямоугольника по данной длине сторон; объем прямоугольного </w:t>
      </w:r>
      <w:bookmarkStart w:id="0" w:name="_GoBack"/>
      <w:bookmarkEnd w:id="0"/>
      <w:r w:rsidRPr="00264673">
        <w:rPr>
          <w:rFonts w:asciiTheme="majorHAnsi" w:hAnsiTheme="majorHAnsi"/>
        </w:rPr>
        <w:t>параллелепипеда по данной длине ребер;</w:t>
      </w:r>
    </w:p>
    <w:p w:rsidR="00685CFD" w:rsidRPr="00264673" w:rsidRDefault="00685CFD" w:rsidP="00685CFD">
      <w:pPr>
        <w:spacing w:after="0"/>
        <w:rPr>
          <w:rFonts w:asciiTheme="majorHAnsi" w:hAnsiTheme="majorHAnsi"/>
        </w:rPr>
      </w:pPr>
      <w:r w:rsidRPr="00264673">
        <w:rPr>
          <w:rFonts w:asciiTheme="majorHAnsi" w:hAnsiTheme="majorHAnsi"/>
        </w:rPr>
        <w:t xml:space="preserve"> —уметь чертить линии, углы, окружности, треугольники, прямоугольники с помощью линейки, чертежного угольника, циркуля; </w:t>
      </w:r>
    </w:p>
    <w:p w:rsidR="00685CFD" w:rsidRPr="00264673" w:rsidRDefault="00685CFD" w:rsidP="00685CFD">
      <w:pPr>
        <w:spacing w:after="0"/>
        <w:rPr>
          <w:rFonts w:asciiTheme="majorHAnsi" w:hAnsiTheme="majorHAnsi"/>
          <w:b/>
        </w:rPr>
      </w:pPr>
      <w:r w:rsidRPr="00264673">
        <w:rPr>
          <w:rFonts w:asciiTheme="majorHAnsi" w:hAnsiTheme="majorHAnsi"/>
        </w:rPr>
        <w:t>- различать геометрические фигуры и тела</w:t>
      </w:r>
    </w:p>
    <w:p w:rsidR="00685CFD" w:rsidRPr="00264673" w:rsidRDefault="00685CFD" w:rsidP="00685CFD">
      <w:pPr>
        <w:jc w:val="center"/>
        <w:rPr>
          <w:b/>
        </w:rPr>
      </w:pPr>
    </w:p>
    <w:p w:rsidR="00685CFD" w:rsidRPr="00264673" w:rsidRDefault="00685CFD" w:rsidP="00685CFD">
      <w:pPr>
        <w:jc w:val="center"/>
        <w:rPr>
          <w:b/>
        </w:rPr>
      </w:pPr>
    </w:p>
    <w:p w:rsidR="004C6378" w:rsidRPr="00264673" w:rsidRDefault="004C6378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C6378" w:rsidRPr="00264673" w:rsidRDefault="004C6378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C6378" w:rsidRPr="00264673" w:rsidRDefault="004C6378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C6378" w:rsidRPr="00264673" w:rsidRDefault="004C6378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C6378" w:rsidRPr="00264673" w:rsidRDefault="004C6378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C6378" w:rsidRPr="00264673" w:rsidRDefault="004C6378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C6378" w:rsidRPr="00264673" w:rsidRDefault="004C6378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4C6378" w:rsidRPr="00264673" w:rsidRDefault="004C6378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Pr="00264673" w:rsidRDefault="00685CFD" w:rsidP="00B127BF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685CFD" w:rsidRDefault="00685CFD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5C6A" w:rsidRDefault="00B15C6A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15C6A" w:rsidRDefault="00B15C6A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Pr="00A724C9" w:rsidRDefault="00074C37" w:rsidP="00B127BF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p w:rsidR="00074C37" w:rsidRPr="00A724C9" w:rsidRDefault="00074C37" w:rsidP="00074C37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A724C9">
        <w:rPr>
          <w:rFonts w:asciiTheme="majorHAnsi" w:hAnsiTheme="majorHAnsi" w:cs="Times New Roman"/>
          <w:sz w:val="24"/>
          <w:szCs w:val="24"/>
        </w:rPr>
        <w:t xml:space="preserve">КАЛЕНДАРНО-ТЕМАТИЧЕСКОЕ ПЛАНИРОВАНИЕ </w:t>
      </w:r>
    </w:p>
    <w:p w:rsidR="00074C37" w:rsidRPr="00A724C9" w:rsidRDefault="00074C37" w:rsidP="00074C37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  <w:r w:rsidRPr="00A724C9">
        <w:rPr>
          <w:rFonts w:asciiTheme="majorHAnsi" w:hAnsiTheme="majorHAnsi" w:cs="Times New Roman"/>
          <w:sz w:val="24"/>
          <w:szCs w:val="24"/>
        </w:rPr>
        <w:t>9 класс ОВЗ</w:t>
      </w:r>
    </w:p>
    <w:p w:rsidR="00074C37" w:rsidRPr="00A724C9" w:rsidRDefault="00074C37" w:rsidP="00074C37">
      <w:pPr>
        <w:spacing w:after="0" w:line="240" w:lineRule="auto"/>
        <w:jc w:val="center"/>
        <w:rPr>
          <w:rFonts w:asciiTheme="majorHAnsi" w:hAnsiTheme="majorHAnsi" w:cs="Times New Roman"/>
          <w:sz w:val="24"/>
          <w:szCs w:val="24"/>
        </w:rPr>
      </w:pPr>
    </w:p>
    <w:tbl>
      <w:tblPr>
        <w:tblStyle w:val="a5"/>
        <w:tblW w:w="11482" w:type="dxa"/>
        <w:tblInd w:w="-459" w:type="dxa"/>
        <w:tblLayout w:type="fixed"/>
        <w:tblLook w:val="04A0"/>
      </w:tblPr>
      <w:tblGrid>
        <w:gridCol w:w="1135"/>
        <w:gridCol w:w="2493"/>
        <w:gridCol w:w="1794"/>
        <w:gridCol w:w="3686"/>
        <w:gridCol w:w="1134"/>
        <w:gridCol w:w="992"/>
        <w:gridCol w:w="248"/>
      </w:tblGrid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685CFD">
            <w:pPr>
              <w:ind w:left="176" w:right="-426" w:hanging="20"/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№ урока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Тема урока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Примечание</w:t>
            </w: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Планируемые результаты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Дата</w:t>
            </w:r>
          </w:p>
        </w:tc>
        <w:tc>
          <w:tcPr>
            <w:tcW w:w="992" w:type="dxa"/>
          </w:tcPr>
          <w:p w:rsidR="00B15C6A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>
              <w:rPr>
                <w:rFonts w:asciiTheme="majorHAnsi" w:hAnsiTheme="majorHAnsi" w:cs="Times New Roman"/>
                <w:sz w:val="24"/>
                <w:szCs w:val="24"/>
              </w:rPr>
              <w:t>Корр.</w:t>
            </w: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/>
                <w:bCs/>
                <w:color w:val="333333"/>
                <w:sz w:val="21"/>
                <w:szCs w:val="21"/>
              </w:rPr>
              <w:t>Числа целые и дробные.</w:t>
            </w:r>
          </w:p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/>
                <w:bCs/>
                <w:color w:val="333333"/>
                <w:sz w:val="21"/>
                <w:szCs w:val="21"/>
              </w:rPr>
              <w:t>Параграф 9. Нумерация.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Повторение. Нумерация.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  <w:vMerge w:val="restart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Уметь    читать    и    записывать    многозначные    числа,    сравнивать    мн6огозначные    числа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Целые числа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  <w:vMerge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Обыкновенные дроби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B81678" w:rsidRDefault="00B81678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B81678">
              <w:rPr>
                <w:rFonts w:asciiTheme="majorHAnsi" w:hAnsiTheme="majorHAnsi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hAnsiTheme="majorHAnsi"/>
              </w:rPr>
              <w:t>Геометрия    в    нашей    жизни.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Иметь    представление    о    геометрических    фигурах,    узнавать    и    называть    их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Десятичные дроби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Уметь    записывать    десятичные    дроби    без    знаменателя    на    примере    чисел,    полученных    при    измерении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Числа, полученные при измерении величин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Уметь    складывать    и    вычитать    числа,    полученные    при    измерении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Контрольная работа по теме: «Нумерация»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Знать:    таблицы    сложения    однозначных    чисел,    в    том    числе    с    переходом    через    десяток;    табличные    случаи    умножения    и    получаемые    из    них    случаи    деления; уметь:    выполнять    устные    арифметические    действия    с    числами    в    пределах    100,    легкие    случаи    в    пределах    1000000;    выполнять    письменные    арифметические    действия    с    натуральными    числами    и    десятичными    дробями.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</w:t>
            </w:r>
          </w:p>
        </w:tc>
        <w:tc>
          <w:tcPr>
            <w:tcW w:w="2493" w:type="dxa"/>
          </w:tcPr>
          <w:p w:rsidR="00B15C6A" w:rsidRPr="00A724C9" w:rsidRDefault="00B15C6A" w:rsidP="00E91D42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 xml:space="preserve"> Сложение и вычитание целых чисел и десятичных дробей.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81678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Уметь    выполнять    сложение    и    вычитание    целых    чисел    и    десятичных    дробей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Сложение и вычитание десятичных дробей.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Уметь    выполнять    сложение    и    вычитание    целых    чисел    и    десятичных    дробей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E91D4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10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Нахождение неизвестных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B81678" w:rsidRDefault="00B81678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B81678">
              <w:rPr>
                <w:rFonts w:asciiTheme="majorHAnsi" w:hAnsiTheme="majorHAnsi"/>
              </w:rPr>
              <w:t xml:space="preserve">Решение примеров и задач на нахождение неизвестных компонентов сложения и вычитания. Самостоятельная </w:t>
            </w:r>
            <w:r w:rsidRPr="00B81678">
              <w:rPr>
                <w:rFonts w:asciiTheme="majorHAnsi" w:hAnsiTheme="majorHAnsi"/>
              </w:rPr>
              <w:lastRenderedPageBreak/>
              <w:t>работа с учебником.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hAnsiTheme="majorHAnsi"/>
              </w:rPr>
              <w:t>Отрезок.    Измерение    отрезков.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Иметь    представление    об    отрезке,    уметь    строить    отрезки    по    заданным    параметрам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12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Сложение и вычитание целых чисел и десятичных дробей.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Уметь    выполнять    сложение    и    вычитание    целых    чисел    и    десятичных    дробей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13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Меры длины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Знать    меры    длины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14</w:t>
            </w:r>
          </w:p>
        </w:tc>
        <w:tc>
          <w:tcPr>
            <w:tcW w:w="2493" w:type="dxa"/>
          </w:tcPr>
          <w:p w:rsidR="00B15C6A" w:rsidRPr="00A724C9" w:rsidRDefault="00B15C6A" w:rsidP="001D4D7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Умножение целых чисел и десятичных дробей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Знать    таблицу    умножения,    уметь    выполнять    умножение    целых    чисел и десятичных дробей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15</w:t>
            </w:r>
          </w:p>
        </w:tc>
        <w:tc>
          <w:tcPr>
            <w:tcW w:w="2493" w:type="dxa"/>
          </w:tcPr>
          <w:p w:rsidR="00B15C6A" w:rsidRPr="00B81678" w:rsidRDefault="00B15C6A" w:rsidP="001D4D7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B81678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Деление целых чисел и десятичных дробей.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1D4D77">
            <w:pPr>
              <w:jc w:val="center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Знать    таблицу    умножения,    уметь    выполнять    деление    целых    чисел и десятичных дробей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1D4D7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Луч. Прямая.</w:t>
            </w:r>
          </w:p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Иметь    представление    о    прямой,    о    луче,    их    особенностях;    уметь    строить    прямые    и    луч    по    заданным    параметрам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1D4D7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17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 xml:space="preserve">Деление </w:t>
            </w:r>
            <w:r w:rsidRPr="00A724C9">
              <w:rPr>
                <w:rFonts w:asciiTheme="majorHAnsi" w:eastAsia="Times New Roman" w:hAnsiTheme="majorHAnsi" w:cs="Helvetica"/>
                <w:color w:val="333333"/>
                <w:sz w:val="21"/>
                <w:szCs w:val="21"/>
              </w:rPr>
              <w:t>десятичной дроби на целое число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Знать    таблицу    умножения,    уметь    выполнять    деление    десятичной    дроби    на    целое    число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18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Деление чисел, полученных при измерении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81678" w:rsidRPr="00600B84" w:rsidRDefault="00B81678" w:rsidP="00B81678">
            <w:pPr>
              <w:pStyle w:val="TableParagraph"/>
              <w:spacing w:before="1" w:line="235" w:lineRule="auto"/>
              <w:ind w:right="155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1F1F"/>
                <w:sz w:val="24"/>
                <w:szCs w:val="24"/>
              </w:rPr>
              <w:t>Воспроизведение</w:t>
            </w:r>
            <w:r w:rsidRPr="00600B84">
              <w:rPr>
                <w:rFonts w:ascii="Times New Roman" w:hAnsi="Times New Roman"/>
                <w:bCs/>
                <w:color w:val="221F1F"/>
                <w:sz w:val="24"/>
                <w:szCs w:val="24"/>
              </w:rPr>
              <w:t xml:space="preserve"> в устной речи</w:t>
            </w:r>
            <w:r w:rsidRPr="00600B84">
              <w:rPr>
                <w:rFonts w:ascii="Times New Roman" w:hAnsi="Times New Roman"/>
                <w:b/>
                <w:bCs/>
                <w:color w:val="221F1F"/>
                <w:sz w:val="24"/>
                <w:szCs w:val="24"/>
              </w:rPr>
              <w:t xml:space="preserve"> </w:t>
            </w:r>
            <w:r w:rsidRPr="00600B84">
              <w:rPr>
                <w:rFonts w:ascii="Times New Roman" w:hAnsi="Times New Roman"/>
                <w:color w:val="221F1F"/>
                <w:sz w:val="24"/>
                <w:szCs w:val="24"/>
              </w:rPr>
              <w:t>алгоритм</w:t>
            </w:r>
            <w:r>
              <w:rPr>
                <w:rFonts w:ascii="Times New Roman" w:hAnsi="Times New Roman"/>
                <w:color w:val="221F1F"/>
                <w:sz w:val="24"/>
                <w:szCs w:val="24"/>
              </w:rPr>
              <w:t>а</w:t>
            </w:r>
            <w:r w:rsidRPr="00600B84">
              <w:rPr>
                <w:rFonts w:ascii="Times New Roman" w:hAnsi="Times New Roman"/>
                <w:color w:val="221F1F"/>
                <w:sz w:val="24"/>
                <w:szCs w:val="24"/>
              </w:rPr>
              <w:t xml:space="preserve"> деления </w:t>
            </w:r>
            <w:r w:rsidRPr="00497910">
              <w:rPr>
                <w:rFonts w:ascii="Times New Roman" w:hAnsi="Times New Roman" w:cs="Times New Roman"/>
                <w:color w:val="000000"/>
              </w:rPr>
              <w:t>целых чисел на однозначное число, круглые десятки</w:t>
            </w:r>
            <w:r w:rsidRPr="00600B84">
              <w:rPr>
                <w:rFonts w:ascii="Times New Roman" w:hAnsi="Times New Roman"/>
                <w:color w:val="221F1F"/>
                <w:sz w:val="24"/>
                <w:szCs w:val="24"/>
              </w:rPr>
              <w:t xml:space="preserve"> в процессе решения примеров. Решение примеров и задач.</w:t>
            </w: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Взаимное расположение двух прямых на плоскости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B7569F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Знать    понятие    о расположении двух прямых на плоскости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B7569F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20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Нахождение неизвестного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Решение примеров и задач на нахождение неизвестных компонентов сложения и вычитания. Самостоятельная работа с учебником.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B7569F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Умножение и деление на 10, 100 и 1000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color w:val="000000"/>
              </w:rPr>
              <w:t>181-183</w:t>
            </w:r>
          </w:p>
        </w:tc>
        <w:tc>
          <w:tcPr>
            <w:tcW w:w="3686" w:type="dxa"/>
          </w:tcPr>
          <w:p w:rsidR="00B15C6A" w:rsidRPr="00A724C9" w:rsidRDefault="00B15C6A" w:rsidP="004C6378">
            <w:pPr>
              <w:rPr>
                <w:rFonts w:asciiTheme="majorHAnsi" w:hAnsiTheme="majorHAnsi"/>
                <w:color w:val="000000"/>
              </w:rPr>
            </w:pPr>
            <w:r w:rsidRPr="00A724C9">
              <w:rPr>
                <w:rFonts w:asciiTheme="majorHAnsi" w:hAnsiTheme="majorHAnsi"/>
                <w:color w:val="000000"/>
              </w:rPr>
              <w:t xml:space="preserve"> </w:t>
            </w:r>
            <w:r w:rsidRPr="00A724C9">
              <w:rPr>
                <w:rFonts w:asciiTheme="majorHAnsi" w:hAnsiTheme="majorHAnsi"/>
              </w:rPr>
              <w:t>Выполнение устных и письменных вычислений, решение задач, самостоятельная работа.</w:t>
            </w:r>
            <w:r w:rsidRPr="00A724C9">
              <w:rPr>
                <w:rFonts w:asciiTheme="majorHAnsi" w:hAnsiTheme="majorHAnsi"/>
                <w:color w:val="000000"/>
              </w:rPr>
              <w:t xml:space="preserve">  </w:t>
            </w:r>
          </w:p>
        </w:tc>
        <w:tc>
          <w:tcPr>
            <w:tcW w:w="1134" w:type="dxa"/>
          </w:tcPr>
          <w:p w:rsidR="00B15C6A" w:rsidRPr="00A724C9" w:rsidRDefault="00B15C6A" w:rsidP="004C6378">
            <w:pPr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rPr>
                <w:rFonts w:asciiTheme="majorHAnsi" w:hAnsiTheme="majorHAnsi"/>
                <w:color w:val="000000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B7569F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22</w:t>
            </w:r>
          </w:p>
        </w:tc>
        <w:tc>
          <w:tcPr>
            <w:tcW w:w="2493" w:type="dxa"/>
          </w:tcPr>
          <w:p w:rsidR="00B15C6A" w:rsidRPr="00A724C9" w:rsidRDefault="00B15C6A" w:rsidP="00324A80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Умножение на двузначное число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color w:val="000000"/>
              </w:rPr>
              <w:t>184-185</w:t>
            </w:r>
          </w:p>
        </w:tc>
        <w:tc>
          <w:tcPr>
            <w:tcW w:w="3686" w:type="dxa"/>
          </w:tcPr>
          <w:p w:rsidR="00B15C6A" w:rsidRPr="00A724C9" w:rsidRDefault="00B15C6A" w:rsidP="004C6378">
            <w:pPr>
              <w:spacing w:before="1" w:line="235" w:lineRule="auto"/>
              <w:ind w:right="155"/>
              <w:jc w:val="both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Воспроизведение в устной речи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 xml:space="preserve">алгоритма умножения  </w:t>
            </w:r>
            <w:r w:rsidRPr="00A724C9">
              <w:rPr>
                <w:rFonts w:asciiTheme="majorHAnsi" w:hAnsiTheme="majorHAnsi"/>
                <w:color w:val="000000"/>
              </w:rPr>
              <w:t>целых чисел, десятичных дробей на двузначное число</w:t>
            </w:r>
            <w:r w:rsidRPr="00A724C9">
              <w:rPr>
                <w:rFonts w:asciiTheme="majorHAnsi" w:hAnsiTheme="majorHAnsi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в процессе решения примеров. Решение примеров и задач.</w:t>
            </w:r>
          </w:p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B7569F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23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Контрольная работа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81678" w:rsidRPr="00B81678" w:rsidRDefault="00B81678" w:rsidP="00B81678">
            <w:pPr>
              <w:pStyle w:val="TableParagraph"/>
              <w:spacing w:before="71" w:line="235" w:lineRule="auto"/>
              <w:rPr>
                <w:rFonts w:asciiTheme="majorHAnsi" w:hAnsiTheme="majorHAnsi"/>
                <w:sz w:val="24"/>
                <w:szCs w:val="24"/>
              </w:rPr>
            </w:pPr>
            <w:r w:rsidRPr="00B81678">
              <w:rPr>
                <w:rFonts w:asciiTheme="majorHAnsi" w:hAnsiTheme="majorHAnsi"/>
                <w:bCs/>
                <w:color w:val="221F1F"/>
                <w:sz w:val="24"/>
                <w:szCs w:val="24"/>
              </w:rPr>
              <w:t xml:space="preserve">Выполнение </w:t>
            </w:r>
            <w:r w:rsidRPr="00B81678">
              <w:rPr>
                <w:rFonts w:asciiTheme="majorHAnsi" w:hAnsiTheme="majorHAnsi"/>
                <w:color w:val="221F1F"/>
                <w:sz w:val="24"/>
                <w:szCs w:val="24"/>
              </w:rPr>
              <w:t xml:space="preserve">заданий </w:t>
            </w:r>
            <w:r w:rsidRPr="00B81678">
              <w:rPr>
                <w:rFonts w:asciiTheme="majorHAnsi" w:hAnsiTheme="majorHAnsi"/>
                <w:color w:val="221F1F"/>
                <w:sz w:val="24"/>
                <w:szCs w:val="24"/>
              </w:rPr>
              <w:lastRenderedPageBreak/>
              <w:t>контрольной работы.</w:t>
            </w:r>
          </w:p>
          <w:p w:rsidR="00B15C6A" w:rsidRPr="00A724C9" w:rsidRDefault="00B81678" w:rsidP="00B81678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B81678">
              <w:rPr>
                <w:rFonts w:asciiTheme="majorHAnsi" w:hAnsiTheme="majorHAnsi"/>
                <w:bCs/>
                <w:color w:val="221F1F"/>
              </w:rPr>
              <w:t xml:space="preserve">Оценивание </w:t>
            </w:r>
            <w:r w:rsidRPr="00B81678">
              <w:rPr>
                <w:rFonts w:asciiTheme="majorHAnsi" w:hAnsiTheme="majorHAnsi"/>
                <w:color w:val="221F1F"/>
              </w:rPr>
              <w:t>результатов выполненной работы.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B7569F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24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Анализ контрольной работы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B81678" w:rsidRDefault="00B81678" w:rsidP="00074C37">
            <w:pPr>
              <w:jc w:val="center"/>
              <w:rPr>
                <w:rFonts w:asciiTheme="majorHAnsi" w:hAnsiTheme="majorHAnsi" w:cs="Times New Roman"/>
              </w:rPr>
            </w:pPr>
            <w:r w:rsidRPr="00B81678">
              <w:rPr>
                <w:rFonts w:ascii="Times New Roman" w:hAnsi="Times New Roman"/>
                <w:bCs/>
                <w:color w:val="221F1F"/>
              </w:rPr>
              <w:t>Исправление  ошибок, допущенных в контрольной работе.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25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Деление на двузначное число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color w:val="000000"/>
              </w:rPr>
              <w:t>186-189</w:t>
            </w:r>
          </w:p>
        </w:tc>
        <w:tc>
          <w:tcPr>
            <w:tcW w:w="3686" w:type="dxa"/>
          </w:tcPr>
          <w:p w:rsidR="00B15C6A" w:rsidRPr="00A724C9" w:rsidRDefault="00B15C6A" w:rsidP="004C6378">
            <w:pPr>
              <w:spacing w:before="1" w:line="235" w:lineRule="auto"/>
              <w:ind w:right="155"/>
              <w:jc w:val="both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Воспроизведение в устной речи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 xml:space="preserve">алгоритма деления </w:t>
            </w:r>
            <w:r w:rsidRPr="00A724C9">
              <w:rPr>
                <w:rFonts w:asciiTheme="majorHAnsi" w:hAnsiTheme="majorHAnsi"/>
                <w:color w:val="000000"/>
              </w:rPr>
              <w:t>целых чисел, десятичных дробей на двузначное число</w:t>
            </w:r>
            <w:r w:rsidRPr="00A724C9">
              <w:rPr>
                <w:rFonts w:asciiTheme="majorHAnsi" w:hAnsiTheme="majorHAnsi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в процессе решения примеров. Решение примеров и задач.</w:t>
            </w:r>
          </w:p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B7569F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Измерение углов.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color w:val="000000"/>
              </w:rPr>
              <w:t>24-26</w:t>
            </w:r>
          </w:p>
        </w:tc>
        <w:tc>
          <w:tcPr>
            <w:tcW w:w="3686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  <w:r w:rsidRPr="00A724C9">
              <w:rPr>
                <w:rFonts w:asciiTheme="majorHAnsi" w:hAnsiTheme="majorHAnsi"/>
                <w:color w:val="000000"/>
              </w:rPr>
              <w:t>Выполнение практических упражнений по измерение величины углов и построение углов заданной величины.</w:t>
            </w: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27</w:t>
            </w:r>
          </w:p>
        </w:tc>
        <w:tc>
          <w:tcPr>
            <w:tcW w:w="2493" w:type="dxa"/>
          </w:tcPr>
          <w:p w:rsidR="00B15C6A" w:rsidRPr="00A724C9" w:rsidRDefault="00B15C6A" w:rsidP="00324A80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Умножение на трехзначное число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color w:val="000000"/>
              </w:rPr>
              <w:t>191-193</w:t>
            </w:r>
          </w:p>
        </w:tc>
        <w:tc>
          <w:tcPr>
            <w:tcW w:w="3686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  <w:r w:rsidRPr="00A724C9">
              <w:rPr>
                <w:rFonts w:asciiTheme="majorHAnsi" w:hAnsiTheme="majorHAnsi"/>
              </w:rPr>
              <w:t>Выполнение устных и письменных вычислений, решение задач, самостоятельная работа.</w:t>
            </w: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28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Деление на трехзначное число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Выполнение устных и письменных вычислений, решение задач, самостоятельная работа.</w:t>
            </w: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29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jc w:val="center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Самостоятельная работа по теме: «Умножение и деление на трехзначное число»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Знать:    табличные    случаи    умножения    и    получаемые    из    них    случаи    деления;</w:t>
            </w: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уметь:    выполнять    письменные    действия    умножения    на    трехзначное    число.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30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jc w:val="center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Вычисление на калькуляторе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288-292</w:t>
            </w:r>
          </w:p>
        </w:tc>
        <w:tc>
          <w:tcPr>
            <w:tcW w:w="3686" w:type="dxa"/>
          </w:tcPr>
          <w:p w:rsidR="00B15C6A" w:rsidRPr="00A724C9" w:rsidRDefault="00B15C6A" w:rsidP="00270985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Практическая работа на калькуляторе.</w:t>
            </w:r>
          </w:p>
        </w:tc>
        <w:tc>
          <w:tcPr>
            <w:tcW w:w="1134" w:type="dxa"/>
          </w:tcPr>
          <w:p w:rsidR="00B15C6A" w:rsidRPr="00A724C9" w:rsidRDefault="00B15C6A" w:rsidP="00B15C6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ab/>
            </w: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jc w:val="center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Практическая работа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ab/>
              <w:t>294-296</w:t>
            </w:r>
          </w:p>
        </w:tc>
        <w:tc>
          <w:tcPr>
            <w:tcW w:w="3686" w:type="dxa"/>
          </w:tcPr>
          <w:p w:rsidR="00B15C6A" w:rsidRPr="00A724C9" w:rsidRDefault="00B15C6A" w:rsidP="00270985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Практическая работа на калькуляторе.</w:t>
            </w:r>
            <w:r w:rsidRPr="00A724C9">
              <w:rPr>
                <w:rFonts w:asciiTheme="majorHAnsi" w:hAnsiTheme="majorHAnsi"/>
              </w:rPr>
              <w:tab/>
            </w:r>
          </w:p>
        </w:tc>
        <w:tc>
          <w:tcPr>
            <w:tcW w:w="1134" w:type="dxa"/>
          </w:tcPr>
          <w:p w:rsidR="00B15C6A" w:rsidRPr="00A724C9" w:rsidRDefault="00B15C6A" w:rsidP="00270985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270985">
            <w:pPr>
              <w:jc w:val="center"/>
              <w:rPr>
                <w:rFonts w:asciiTheme="majorHAnsi" w:hAnsiTheme="majorHAnsi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32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jc w:val="center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Треугольники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Иметь    представление    о    треугольниках,    знать    элементы    треугольников,    виды    треугольников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270985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33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Что такое процент.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color w:val="000000"/>
              </w:rPr>
              <w:t>205-208</w:t>
            </w:r>
          </w:p>
        </w:tc>
        <w:tc>
          <w:tcPr>
            <w:tcW w:w="3686" w:type="dxa"/>
          </w:tcPr>
          <w:p w:rsidR="00B15C6A" w:rsidRPr="00A724C9" w:rsidRDefault="00B15C6A" w:rsidP="004C6378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ход своих вычислений по правилу в учебнике. Решение примеров под руководством учителя и самостоятельно.</w:t>
            </w: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270985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34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Нахождение одного процента от числа.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E15653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  <w:p w:rsidR="00B15C6A" w:rsidRPr="00A724C9" w:rsidRDefault="00B15C6A" w:rsidP="00E15653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ход своих вычислений по правилу в учебнике. Решение примеров под руководством учителя и самостоятельно.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270985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35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Нахождение нескольких процентов от числа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4C6378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270985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Нахождение нескольких процентов от числа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4C6378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 xml:space="preserve">ход своих вычислений по правилу в учебнике. Решение примеров под руководством </w:t>
            </w:r>
            <w:r w:rsidRPr="00A724C9">
              <w:rPr>
                <w:rFonts w:asciiTheme="majorHAnsi" w:hAnsiTheme="majorHAnsi"/>
                <w:color w:val="221F1F"/>
              </w:rPr>
              <w:lastRenderedPageBreak/>
              <w:t>учителя и самостоятельно.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270985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37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Как записать проценты обыкновенной дробью.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4C6378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38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Особые случаи нахождения процентов от числа.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4C6378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ход своих вычислений по правилу в учебнике. Решение примеров под руководством учителя и самостоятельно.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39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Особые случаи нахождения процентов от числа.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4C6378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40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Особые случаи нахождения процентов от числа.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4C6378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ход своих вычислений по правилу в учебнике. Решение примеров под руководством учителя и самостоятельно.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Особые случаи нахождения процентов от числа.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4C6378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42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Нахождение числа по одному его проценту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9E695F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9E695F">
              <w:rPr>
                <w:rFonts w:ascii="Times New Roman" w:eastAsia="Times New Roman" w:hAnsi="Times New Roman" w:cs="Times New Roman"/>
                <w:bCs/>
                <w:color w:val="221F1F"/>
                <w:sz w:val="24"/>
                <w:szCs w:val="24"/>
                <w:lang w:eastAsia="ru-RU"/>
              </w:rPr>
              <w:t>Производить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z w:val="24"/>
                <w:szCs w:val="24"/>
                <w:lang w:eastAsia="ru-RU"/>
              </w:rPr>
              <w:t xml:space="preserve"> разбор условия 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pacing w:val="-3"/>
                <w:sz w:val="24"/>
                <w:szCs w:val="24"/>
                <w:lang w:eastAsia="ru-RU"/>
              </w:rPr>
              <w:t xml:space="preserve">задачи, </w:t>
            </w:r>
            <w:r w:rsidRPr="009E695F">
              <w:rPr>
                <w:rFonts w:ascii="Times New Roman" w:eastAsia="Times New Roman" w:hAnsi="Times New Roman" w:cs="Times New Roman"/>
                <w:bCs/>
                <w:color w:val="221F1F"/>
                <w:sz w:val="24"/>
                <w:szCs w:val="24"/>
                <w:lang w:eastAsia="ru-RU"/>
              </w:rPr>
              <w:t>выделять</w:t>
            </w:r>
            <w:r w:rsidRPr="009E695F">
              <w:rPr>
                <w:rFonts w:ascii="Times New Roman" w:eastAsia="Times New Roman" w:hAnsi="Times New Roman" w:cs="Times New Roman"/>
                <w:b/>
                <w:bCs/>
                <w:color w:val="221F1F"/>
                <w:spacing w:val="-20"/>
                <w:sz w:val="24"/>
                <w:szCs w:val="24"/>
                <w:lang w:eastAsia="ru-RU"/>
              </w:rPr>
              <w:t xml:space="preserve"> 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z w:val="24"/>
                <w:szCs w:val="24"/>
                <w:lang w:eastAsia="ru-RU"/>
              </w:rPr>
              <w:t>вопрос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pacing w:val="-19"/>
                <w:sz w:val="24"/>
                <w:szCs w:val="24"/>
                <w:lang w:eastAsia="ru-RU"/>
              </w:rPr>
              <w:t xml:space="preserve"> 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z w:val="24"/>
                <w:szCs w:val="24"/>
                <w:lang w:eastAsia="ru-RU"/>
              </w:rPr>
              <w:t>задачи,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pacing w:val="-20"/>
                <w:sz w:val="24"/>
                <w:szCs w:val="24"/>
                <w:lang w:eastAsia="ru-RU"/>
              </w:rPr>
              <w:t xml:space="preserve"> </w:t>
            </w:r>
            <w:r w:rsidRPr="009E695F">
              <w:rPr>
                <w:rFonts w:ascii="Times New Roman" w:eastAsia="Times New Roman" w:hAnsi="Times New Roman" w:cs="Times New Roman"/>
                <w:bCs/>
                <w:color w:val="221F1F"/>
                <w:sz w:val="24"/>
                <w:szCs w:val="24"/>
                <w:lang w:eastAsia="ru-RU"/>
              </w:rPr>
              <w:t xml:space="preserve">составлять 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z w:val="24"/>
                <w:szCs w:val="24"/>
                <w:lang w:eastAsia="ru-RU"/>
              </w:rPr>
              <w:t xml:space="preserve">краткую запись, </w:t>
            </w:r>
            <w:r w:rsidRPr="009E695F">
              <w:rPr>
                <w:rFonts w:ascii="Times New Roman" w:eastAsia="Times New Roman" w:hAnsi="Times New Roman" w:cs="Times New Roman"/>
                <w:bCs/>
                <w:color w:val="221F1F"/>
                <w:sz w:val="24"/>
                <w:szCs w:val="24"/>
                <w:lang w:eastAsia="ru-RU"/>
              </w:rPr>
              <w:t xml:space="preserve">планировать 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z w:val="24"/>
                <w:szCs w:val="24"/>
                <w:lang w:eastAsia="ru-RU"/>
              </w:rPr>
              <w:t xml:space="preserve">ход 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pacing w:val="-5"/>
                <w:sz w:val="24"/>
                <w:szCs w:val="24"/>
                <w:lang w:eastAsia="ru-RU"/>
              </w:rPr>
              <w:t>ре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z w:val="24"/>
                <w:szCs w:val="24"/>
                <w:lang w:eastAsia="ru-RU"/>
              </w:rPr>
              <w:t xml:space="preserve">шения задачи, </w:t>
            </w:r>
            <w:r w:rsidRPr="009E695F">
              <w:rPr>
                <w:rFonts w:ascii="Times New Roman" w:eastAsia="Times New Roman" w:hAnsi="Times New Roman" w:cs="Times New Roman"/>
                <w:bCs/>
                <w:color w:val="221F1F"/>
                <w:sz w:val="24"/>
                <w:szCs w:val="24"/>
                <w:lang w:eastAsia="ru-RU"/>
              </w:rPr>
              <w:t>формулировать</w:t>
            </w:r>
            <w:r w:rsidRPr="009E695F">
              <w:rPr>
                <w:rFonts w:ascii="Times New Roman" w:eastAsia="Times New Roman" w:hAnsi="Times New Roman" w:cs="Times New Roman"/>
                <w:b/>
                <w:bCs/>
                <w:color w:val="221F1F"/>
                <w:sz w:val="24"/>
                <w:szCs w:val="24"/>
                <w:lang w:eastAsia="ru-RU"/>
              </w:rPr>
              <w:t xml:space="preserve"> 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pacing w:val="-4"/>
                <w:sz w:val="24"/>
                <w:szCs w:val="24"/>
                <w:lang w:eastAsia="ru-RU"/>
              </w:rPr>
              <w:t xml:space="preserve">ответ 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z w:val="24"/>
                <w:szCs w:val="24"/>
                <w:lang w:eastAsia="ru-RU"/>
              </w:rPr>
              <w:t>на вопрос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pacing w:val="-6"/>
                <w:sz w:val="24"/>
                <w:szCs w:val="24"/>
                <w:lang w:eastAsia="ru-RU"/>
              </w:rPr>
              <w:t xml:space="preserve"> </w:t>
            </w:r>
            <w:r w:rsidRPr="009E695F">
              <w:rPr>
                <w:rFonts w:ascii="Times New Roman" w:eastAsia="Times New Roman" w:hAnsi="Times New Roman" w:cs="Times New Roman"/>
                <w:color w:val="221F1F"/>
                <w:sz w:val="24"/>
                <w:szCs w:val="24"/>
                <w:lang w:eastAsia="ru-RU"/>
              </w:rPr>
              <w:t>задачи.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270985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43</w:t>
            </w:r>
          </w:p>
        </w:tc>
        <w:tc>
          <w:tcPr>
            <w:tcW w:w="2493" w:type="dxa"/>
          </w:tcPr>
          <w:p w:rsidR="00B15C6A" w:rsidRPr="00A724C9" w:rsidRDefault="00B81678" w:rsidP="00B81678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 xml:space="preserve">Контрольная работа 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81678" w:rsidRPr="00B81678" w:rsidRDefault="00B81678" w:rsidP="00B81678">
            <w:pPr>
              <w:pStyle w:val="TableParagraph"/>
              <w:spacing w:before="71" w:line="235" w:lineRule="auto"/>
              <w:rPr>
                <w:rFonts w:asciiTheme="majorHAnsi" w:hAnsiTheme="majorHAnsi"/>
              </w:rPr>
            </w:pPr>
            <w:r w:rsidRPr="00B81678">
              <w:rPr>
                <w:rFonts w:asciiTheme="majorHAnsi" w:hAnsiTheme="majorHAnsi"/>
                <w:bCs/>
                <w:color w:val="221F1F"/>
              </w:rPr>
              <w:t xml:space="preserve">Выполнение </w:t>
            </w:r>
            <w:r w:rsidRPr="00B81678">
              <w:rPr>
                <w:rFonts w:asciiTheme="majorHAnsi" w:hAnsiTheme="majorHAnsi"/>
                <w:color w:val="221F1F"/>
              </w:rPr>
              <w:t>заданий контрольной работы.</w:t>
            </w:r>
          </w:p>
          <w:p w:rsidR="00B15C6A" w:rsidRPr="00A724C9" w:rsidRDefault="00B81678" w:rsidP="00B81678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B81678">
              <w:rPr>
                <w:rFonts w:asciiTheme="majorHAnsi" w:hAnsiTheme="majorHAnsi"/>
                <w:bCs/>
                <w:color w:val="221F1F"/>
              </w:rPr>
              <w:t xml:space="preserve">Оценивание </w:t>
            </w:r>
            <w:r w:rsidRPr="00B81678">
              <w:rPr>
                <w:rFonts w:asciiTheme="majorHAnsi" w:hAnsiTheme="majorHAnsi"/>
                <w:color w:val="221F1F"/>
              </w:rPr>
              <w:t>результатов выполненной работы.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270985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44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Работа над ошибками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="Times New Roman" w:hAnsi="Times New Roman"/>
                <w:bCs/>
                <w:color w:val="221F1F"/>
              </w:rPr>
              <w:t>Исправление  ошибок, допущенных в контрольной работе.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E15653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45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Нахождения числа по одному его проценту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E15653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  <w:p w:rsidR="00B15C6A" w:rsidRPr="00A724C9" w:rsidRDefault="00B15C6A" w:rsidP="00E15653">
            <w:pPr>
              <w:spacing w:before="1" w:line="235" w:lineRule="auto"/>
              <w:ind w:right="155"/>
              <w:jc w:val="both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ход своих вычислений по правилу в учебнике.</w:t>
            </w: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E15653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Нахождения числа по 50  его процентам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E15653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  <w:p w:rsidR="00B15C6A" w:rsidRPr="00A724C9" w:rsidRDefault="00B15C6A" w:rsidP="00E15653">
            <w:pPr>
              <w:spacing w:before="1" w:line="235" w:lineRule="auto"/>
              <w:ind w:right="155"/>
              <w:jc w:val="both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ход своих вычислений по правилу в учебнике.</w:t>
            </w: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47</w:t>
            </w:r>
          </w:p>
        </w:tc>
        <w:tc>
          <w:tcPr>
            <w:tcW w:w="2493" w:type="dxa"/>
          </w:tcPr>
          <w:p w:rsidR="00B15C6A" w:rsidRPr="00A724C9" w:rsidRDefault="00B15C6A" w:rsidP="00E15653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Нахождения числа по 20  его процентам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E15653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  <w:p w:rsidR="00B15C6A" w:rsidRPr="00A724C9" w:rsidRDefault="00B15C6A" w:rsidP="00E15653">
            <w:pPr>
              <w:spacing w:before="1" w:line="235" w:lineRule="auto"/>
              <w:ind w:right="155"/>
              <w:jc w:val="both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ход своих вычислений по правилу в учебнике.</w:t>
            </w: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E15653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48</w:t>
            </w:r>
          </w:p>
        </w:tc>
        <w:tc>
          <w:tcPr>
            <w:tcW w:w="2493" w:type="dxa"/>
          </w:tcPr>
          <w:p w:rsidR="00B15C6A" w:rsidRPr="00A724C9" w:rsidRDefault="00B15C6A" w:rsidP="00E15653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Нахождения числа по 25  его процентам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E15653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  <w:p w:rsidR="00B15C6A" w:rsidRPr="00A724C9" w:rsidRDefault="00B15C6A" w:rsidP="00E15653">
            <w:pPr>
              <w:spacing w:before="1" w:line="235" w:lineRule="auto"/>
              <w:ind w:right="155"/>
              <w:jc w:val="both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ход своих вычислений по правилу в учебнике.</w:t>
            </w:r>
          </w:p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E15653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49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Нахождения числа по 10  его процентам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E15653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Слушание объяснений учителя.</w:t>
            </w:r>
          </w:p>
          <w:p w:rsidR="00B15C6A" w:rsidRPr="00685CFD" w:rsidRDefault="00B15C6A" w:rsidP="00685CFD">
            <w:pPr>
              <w:spacing w:before="1" w:line="235" w:lineRule="auto"/>
              <w:ind w:right="155"/>
              <w:jc w:val="both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bCs/>
                <w:color w:val="221F1F"/>
              </w:rPr>
              <w:t>Проверять</w:t>
            </w:r>
            <w:r w:rsidRPr="00A724C9">
              <w:rPr>
                <w:rFonts w:asciiTheme="majorHAnsi" w:hAnsiTheme="majorHAnsi"/>
                <w:b/>
                <w:bCs/>
                <w:color w:val="221F1F"/>
              </w:rPr>
              <w:t xml:space="preserve"> </w:t>
            </w:r>
            <w:r w:rsidRPr="00A724C9">
              <w:rPr>
                <w:rFonts w:asciiTheme="majorHAnsi" w:hAnsiTheme="majorHAnsi"/>
                <w:color w:val="221F1F"/>
              </w:rPr>
              <w:t>ход своих вычислений по правилу в учебнике.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50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 xml:space="preserve"> Самостоятельная работа  Решение задач на проценты</w:t>
            </w:r>
          </w:p>
        </w:tc>
        <w:tc>
          <w:tcPr>
            <w:tcW w:w="1794" w:type="dxa"/>
          </w:tcPr>
          <w:p w:rsidR="00B15C6A" w:rsidRPr="00A724C9" w:rsidRDefault="00B15C6A" w:rsidP="00685CFD">
            <w:pPr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 xml:space="preserve">Запись десятичных дробей в виде </w:t>
            </w:r>
            <w:proofErr w:type="gramStart"/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обыкновенной</w:t>
            </w:r>
            <w:proofErr w:type="gramEnd"/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CF418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52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Запись обыкновенных дробей в виде десятичных.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CF418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53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Бесконечные дроби.</w:t>
            </w:r>
          </w:p>
        </w:tc>
        <w:tc>
          <w:tcPr>
            <w:tcW w:w="179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B15C6A" w:rsidP="00074C37">
            <w:pPr>
              <w:jc w:val="center"/>
              <w:rPr>
                <w:rFonts w:asciiTheme="majorHAnsi" w:hAnsiTheme="majorHAnsi" w:cs="Times New Roman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CF418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54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Действия с целыми и дробными числами.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55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Сложение и вычитание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Умножение и деление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57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Порядок действий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CF418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58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 xml:space="preserve">Самостоятельная работа «все действия с десятичными дробями целыми числами» 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59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Деление десятичных дробей на калькуляторе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E661E3">
              <w:rPr>
                <w:rFonts w:asciiTheme="majorHAnsi" w:hAnsiTheme="majorHAnsi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CF418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60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Выполнение вычислений без округления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E661E3">
              <w:rPr>
                <w:rFonts w:asciiTheme="majorHAnsi" w:hAnsiTheme="majorHAnsi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Выполнение вычислений с округлением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E661E3">
              <w:rPr>
                <w:rFonts w:asciiTheme="majorHAnsi" w:hAnsiTheme="majorHAnsi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62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proofErr w:type="gramStart"/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Фигуры, симметричные относительно прямой</w:t>
            </w:r>
            <w:proofErr w:type="gramEnd"/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color w:val="000000"/>
              </w:rPr>
              <w:t>76,80</w:t>
            </w:r>
          </w:p>
        </w:tc>
        <w:tc>
          <w:tcPr>
            <w:tcW w:w="3686" w:type="dxa"/>
          </w:tcPr>
          <w:p w:rsidR="00B15C6A" w:rsidRPr="00A724C9" w:rsidRDefault="00B15C6A" w:rsidP="00CF418A">
            <w:pPr>
              <w:jc w:val="center"/>
              <w:rPr>
                <w:rFonts w:asciiTheme="majorHAnsi" w:hAnsiTheme="majorHAnsi"/>
                <w:color w:val="000000"/>
              </w:rPr>
            </w:pPr>
            <w:r w:rsidRPr="00A724C9">
              <w:rPr>
                <w:rFonts w:asciiTheme="majorHAnsi" w:hAnsiTheme="majorHAnsi"/>
              </w:rPr>
              <w:t>Иметь    представление    о    симметрии,    осевой    симметрии,    уметь    приводить    примеры    предметов,    обладающих    осевой    симметрией</w:t>
            </w: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CF418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63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Получение обыкновенных дробей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CF418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64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Смешанные числа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CF418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65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Преобразование обыкновенных  дробей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186C31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Как получить и построить фигуры, симметричные друг другу относительно прямой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Иметь    представление    о    круглых    телах,    узнавать    конусы,    уметь    приводить    примеры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186C31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67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 xml:space="preserve">Сравнение </w:t>
            </w: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lastRenderedPageBreak/>
              <w:t>обыкновенных  дробей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186C31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68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Сложение дробей с одинаковыми знаменателями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69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Контрольная работа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81678" w:rsidRPr="00B81678" w:rsidRDefault="00B81678" w:rsidP="00B81678">
            <w:pPr>
              <w:pStyle w:val="TableParagraph"/>
              <w:spacing w:before="71" w:line="235" w:lineRule="auto"/>
              <w:jc w:val="center"/>
              <w:rPr>
                <w:rFonts w:asciiTheme="majorHAnsi" w:hAnsiTheme="majorHAnsi"/>
              </w:rPr>
            </w:pPr>
            <w:r w:rsidRPr="00B81678">
              <w:rPr>
                <w:rFonts w:asciiTheme="majorHAnsi" w:hAnsiTheme="majorHAnsi"/>
                <w:bCs/>
                <w:color w:val="221F1F"/>
              </w:rPr>
              <w:t xml:space="preserve">Выполнение </w:t>
            </w:r>
            <w:r w:rsidRPr="00B81678">
              <w:rPr>
                <w:rFonts w:asciiTheme="majorHAnsi" w:hAnsiTheme="majorHAnsi"/>
                <w:color w:val="221F1F"/>
              </w:rPr>
              <w:t>заданий контрольной работы.</w:t>
            </w:r>
          </w:p>
          <w:p w:rsidR="00B15C6A" w:rsidRPr="00A724C9" w:rsidRDefault="00B81678" w:rsidP="00B81678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B81678">
              <w:rPr>
                <w:rFonts w:asciiTheme="majorHAnsi" w:hAnsiTheme="majorHAnsi"/>
                <w:bCs/>
                <w:color w:val="221F1F"/>
              </w:rPr>
              <w:t xml:space="preserve">Оценивание </w:t>
            </w:r>
            <w:r w:rsidRPr="00B81678">
              <w:rPr>
                <w:rFonts w:asciiTheme="majorHAnsi" w:hAnsiTheme="majorHAnsi"/>
                <w:color w:val="221F1F"/>
              </w:rPr>
              <w:t>результатов выполненной работы.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70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Работа над ошибками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E661E3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E661E3">
              <w:rPr>
                <w:rFonts w:ascii="Times New Roman" w:hAnsi="Times New Roman"/>
                <w:bCs/>
                <w:color w:val="221F1F"/>
              </w:rPr>
              <w:t>Исправление  ошибок, допущенных в контрольной работе.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Сложение и вычитание целых и дробных чисел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72</w:t>
            </w:r>
          </w:p>
        </w:tc>
        <w:tc>
          <w:tcPr>
            <w:tcW w:w="2493" w:type="dxa"/>
          </w:tcPr>
          <w:p w:rsidR="00B15C6A" w:rsidRPr="00A724C9" w:rsidRDefault="00B15C6A" w:rsidP="00186C31">
            <w:pPr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color w:val="000000"/>
              </w:rPr>
              <w:t>Сложение и вычитание смешанных чисел.</w:t>
            </w: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ab/>
            </w:r>
          </w:p>
        </w:tc>
        <w:tc>
          <w:tcPr>
            <w:tcW w:w="1794" w:type="dxa"/>
          </w:tcPr>
          <w:p w:rsidR="00B15C6A" w:rsidRPr="00A724C9" w:rsidRDefault="00B15C6A" w:rsidP="004C6378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</w:p>
        </w:tc>
        <w:tc>
          <w:tcPr>
            <w:tcW w:w="3686" w:type="dxa"/>
          </w:tcPr>
          <w:p w:rsidR="00B15C6A" w:rsidRPr="00E661E3" w:rsidRDefault="00E661E3" w:rsidP="004C6378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48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73</w:t>
            </w:r>
          </w:p>
        </w:tc>
        <w:tc>
          <w:tcPr>
            <w:tcW w:w="2493" w:type="dxa"/>
          </w:tcPr>
          <w:p w:rsidR="00B15C6A" w:rsidRPr="00A724C9" w:rsidRDefault="00B15C6A" w:rsidP="00186C31">
            <w:pPr>
              <w:rPr>
                <w:rFonts w:asciiTheme="majorHAnsi" w:hAnsiTheme="majorHAnsi"/>
                <w:color w:val="000000"/>
              </w:rPr>
            </w:pPr>
            <w:r w:rsidRPr="00A724C9">
              <w:rPr>
                <w:rFonts w:asciiTheme="majorHAnsi" w:hAnsiTheme="majorHAnsi"/>
              </w:rPr>
              <w:t>Построение фигур,    симметричных    относительно    точки.</w:t>
            </w:r>
          </w:p>
        </w:tc>
        <w:tc>
          <w:tcPr>
            <w:tcW w:w="1794" w:type="dxa"/>
          </w:tcPr>
          <w:p w:rsidR="00B15C6A" w:rsidRPr="00A724C9" w:rsidRDefault="00B15C6A" w:rsidP="004C6378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</w:p>
        </w:tc>
        <w:tc>
          <w:tcPr>
            <w:tcW w:w="3686" w:type="dxa"/>
          </w:tcPr>
          <w:p w:rsidR="00B15C6A" w:rsidRPr="00E661E3" w:rsidRDefault="00B15C6A" w:rsidP="004C6378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/>
              </w:rPr>
              <w:t>Иметь    представление    о    симметрии,    осевой    симметрии,    уметь    приводить    примеры    предметов,    обладающих    осевой    симметрией</w:t>
            </w: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248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117B5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74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Сложение и вычитание дробей с разными знаменателями.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117B5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75</w:t>
            </w:r>
          </w:p>
        </w:tc>
        <w:tc>
          <w:tcPr>
            <w:tcW w:w="2493" w:type="dxa"/>
          </w:tcPr>
          <w:p w:rsidR="00B15C6A" w:rsidRPr="00A724C9" w:rsidRDefault="00B15C6A" w:rsidP="00117B52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 xml:space="preserve"> Площадь фигур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E661E3" w:rsidRPr="00E661E3" w:rsidRDefault="00E661E3" w:rsidP="00E661E3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Проверять ход своих вычислений по правилу в учебнике.</w:t>
            </w:r>
          </w:p>
          <w:p w:rsidR="00B15C6A" w:rsidRPr="00A724C9" w:rsidRDefault="00E661E3" w:rsidP="00E661E3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E661E3">
              <w:rPr>
                <w:rFonts w:asciiTheme="majorHAnsi" w:hAnsiTheme="majorHAnsi" w:cs="Times New Roman"/>
              </w:rPr>
              <w:t>Производить разбор условия задачи, выделять вопрос задачи, составлять краткую запись, планировать ход решения задачи, формулировать ответ на вопрос задачи.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/>
                <w:bCs/>
                <w:color w:val="333333"/>
                <w:sz w:val="21"/>
                <w:szCs w:val="21"/>
              </w:rPr>
              <w:t>.</w:t>
            </w:r>
            <w:r w:rsidRPr="00A724C9">
              <w:rPr>
                <w:rFonts w:asciiTheme="majorHAnsi" w:hAnsiTheme="majorHAnsi"/>
                <w:color w:val="000000"/>
              </w:rPr>
              <w:t xml:space="preserve"> Умножение обыкновенной дроби на целое число.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  <w:color w:val="000000"/>
              </w:rPr>
              <w:t>321-323</w:t>
            </w:r>
          </w:p>
        </w:tc>
        <w:tc>
          <w:tcPr>
            <w:tcW w:w="3686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  <w:r w:rsidRPr="00A724C9">
              <w:rPr>
                <w:rFonts w:asciiTheme="majorHAnsi" w:hAnsiTheme="majorHAnsi"/>
              </w:rPr>
              <w:t>Выполнение устных и письменных вычислений, решение задач, самостоятельная работа.</w:t>
            </w:r>
          </w:p>
        </w:tc>
        <w:tc>
          <w:tcPr>
            <w:tcW w:w="1134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  <w:tc>
          <w:tcPr>
            <w:tcW w:w="992" w:type="dxa"/>
          </w:tcPr>
          <w:p w:rsidR="00B15C6A" w:rsidRPr="00A724C9" w:rsidRDefault="00B15C6A" w:rsidP="004C6378">
            <w:pPr>
              <w:jc w:val="center"/>
              <w:rPr>
                <w:rFonts w:asciiTheme="majorHAnsi" w:hAnsiTheme="majorHAnsi"/>
                <w:color w:val="000000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77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Деление обыкновенных дробей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Решение примеров  и задач самостоятельно и под руководством учителя.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78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Умножение и деление обыкновенных дробей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Выполнение устных и письменных вычислений, решение задач, самостоятельная работа.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79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Измерение площади геометрической фигуры</w:t>
            </w:r>
          </w:p>
        </w:tc>
        <w:tc>
          <w:tcPr>
            <w:tcW w:w="1794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86-90</w:t>
            </w:r>
          </w:p>
        </w:tc>
        <w:tc>
          <w:tcPr>
            <w:tcW w:w="3686" w:type="dxa"/>
          </w:tcPr>
          <w:p w:rsidR="00E661E3" w:rsidRPr="00E661E3" w:rsidRDefault="00E661E3" w:rsidP="00E661E3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Проверять ход своих вычислений по правилу в учебнике.</w:t>
            </w:r>
          </w:p>
          <w:p w:rsidR="00B15C6A" w:rsidRPr="00E661E3" w:rsidRDefault="00E661E3" w:rsidP="00E661E3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Производить разбор условия задачи, выделять вопрос задачи, составлять краткую запись, планировать ход решения задачи, формулировать ответ на вопрос задачи.</w:t>
            </w:r>
            <w:r w:rsidRPr="00E661E3">
              <w:rPr>
                <w:rFonts w:asciiTheme="majorHAnsi" w:hAnsiTheme="majorHAnsi" w:cs="Times New Roman"/>
              </w:rPr>
              <w:tab/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80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 xml:space="preserve">Запись обыкновенной дроби в виде </w:t>
            </w: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lastRenderedPageBreak/>
              <w:t>десятичной и десятичной в виде обыкновенной</w:t>
            </w:r>
          </w:p>
        </w:tc>
        <w:tc>
          <w:tcPr>
            <w:tcW w:w="1794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lastRenderedPageBreak/>
              <w:t>329-333</w:t>
            </w:r>
          </w:p>
        </w:tc>
        <w:tc>
          <w:tcPr>
            <w:tcW w:w="3686" w:type="dxa"/>
          </w:tcPr>
          <w:p w:rsidR="00B15C6A" w:rsidRPr="00E661E3" w:rsidRDefault="00E661E3" w:rsidP="00E661E3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Выполнение устных</w:t>
            </w:r>
            <w:r>
              <w:rPr>
                <w:rFonts w:asciiTheme="majorHAnsi" w:hAnsiTheme="majorHAnsi" w:cs="Times New Roman"/>
              </w:rPr>
              <w:t xml:space="preserve"> и</w:t>
            </w:r>
            <w:r w:rsidRPr="00E661E3">
              <w:rPr>
                <w:rFonts w:asciiTheme="majorHAnsi" w:hAnsiTheme="majorHAnsi" w:cs="Times New Roman"/>
              </w:rPr>
              <w:t xml:space="preserve">  письменных вычислений, </w:t>
            </w:r>
            <w:r w:rsidRPr="00E661E3">
              <w:rPr>
                <w:rFonts w:asciiTheme="majorHAnsi" w:hAnsiTheme="majorHAnsi" w:cs="Times New Roman"/>
              </w:rPr>
              <w:lastRenderedPageBreak/>
              <w:t>решение задач, самостоятельная работа.</w:t>
            </w:r>
            <w:r w:rsidRPr="00E661E3">
              <w:rPr>
                <w:rFonts w:asciiTheme="majorHAnsi" w:hAnsiTheme="majorHAnsi" w:cs="Times New Roman"/>
              </w:rPr>
              <w:tab/>
            </w:r>
            <w:r w:rsidRPr="00E661E3">
              <w:rPr>
                <w:rFonts w:asciiTheme="majorHAnsi" w:hAnsiTheme="majorHAnsi" w:cs="Times New Roman"/>
              </w:rPr>
              <w:tab/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81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Сложение и вычитание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 w:cs="Times New Roman"/>
              </w:rPr>
              <w:t>Выполнение письменных вычислений, решение задач, самостоятельная работа.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82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Умножение и деление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E661E3" w:rsidRDefault="00E661E3" w:rsidP="00074C37">
            <w:pPr>
              <w:jc w:val="center"/>
              <w:rPr>
                <w:rFonts w:asciiTheme="majorHAnsi" w:hAnsiTheme="majorHAnsi" w:cs="Times New Roman"/>
              </w:rPr>
            </w:pPr>
            <w:r w:rsidRPr="00E661E3">
              <w:rPr>
                <w:rFonts w:asciiTheme="majorHAnsi" w:hAnsiTheme="majorHAnsi"/>
              </w:rPr>
              <w:t>Выполнение письменных вычислений, решение задач, самостоятельная работа.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83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Площадь прямоугольника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  <w:vAlign w:val="bottom"/>
          </w:tcPr>
          <w:p w:rsidR="00B15C6A" w:rsidRPr="00A724C9" w:rsidRDefault="00B15C6A" w:rsidP="00074C37">
            <w:pPr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 xml:space="preserve">Знать    правило    вычисления    площади    прямоугольника,    единицы    измерения    площади;    уметь    находить    площадь    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84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Все действия с обыкновенными и десятичными дробями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85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Единицы измерения площади в метрической системе мер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Знать    правило    вычисления    площади    прямоугольника,    единицы    измерения    площади;    уметь    находить    площадь    прямоугольника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Повторение. Целые и дробные числа.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9E695F" w:rsidRDefault="009E695F" w:rsidP="00074C37">
            <w:pPr>
              <w:jc w:val="center"/>
              <w:rPr>
                <w:rFonts w:asciiTheme="majorHAnsi" w:hAnsiTheme="majorHAnsi" w:cs="Times New Roman"/>
              </w:rPr>
            </w:pPr>
            <w:r w:rsidRPr="009E695F">
              <w:rPr>
                <w:rFonts w:asciiTheme="majorHAnsi" w:hAnsiTheme="majorHAnsi" w:cs="Times New Roman"/>
              </w:rPr>
              <w:t>Производить разбор условия задачи, выделять вопрос задачи, составлять краткую запись, планировать ход решения задачи, формулировать ответ на вопрос задачи.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87</w:t>
            </w:r>
          </w:p>
        </w:tc>
        <w:tc>
          <w:tcPr>
            <w:tcW w:w="2493" w:type="dxa"/>
          </w:tcPr>
          <w:p w:rsidR="00B15C6A" w:rsidRPr="00A724C9" w:rsidRDefault="00B15C6A" w:rsidP="00A63932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Повторение. Обыкновенные дроби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9E695F" w:rsidRDefault="009E695F" w:rsidP="00074C37">
            <w:pPr>
              <w:jc w:val="center"/>
              <w:rPr>
                <w:rFonts w:asciiTheme="majorHAnsi" w:hAnsiTheme="majorHAnsi" w:cs="Times New Roman"/>
              </w:rPr>
            </w:pPr>
            <w:r w:rsidRPr="009E695F">
              <w:rPr>
                <w:rFonts w:asciiTheme="majorHAnsi" w:hAnsiTheme="majorHAnsi" w:cs="Times New Roman"/>
              </w:rPr>
              <w:t>Производить разбор условия задачи, выделять вопрос задачи, составлять краткую запись, планировать ход решения задачи, формулировать ответ на вопрос задачи.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88</w:t>
            </w:r>
          </w:p>
        </w:tc>
        <w:tc>
          <w:tcPr>
            <w:tcW w:w="2493" w:type="dxa"/>
          </w:tcPr>
          <w:p w:rsidR="00B15C6A" w:rsidRPr="00A724C9" w:rsidRDefault="00B15C6A" w:rsidP="00A63932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Повторение. Десятичные дроби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9E695F" w:rsidRDefault="009E695F" w:rsidP="00074C37">
            <w:pPr>
              <w:jc w:val="center"/>
              <w:rPr>
                <w:rFonts w:asciiTheme="majorHAnsi" w:hAnsiTheme="majorHAnsi" w:cs="Times New Roman"/>
              </w:rPr>
            </w:pPr>
            <w:r w:rsidRPr="009E695F">
              <w:rPr>
                <w:rFonts w:asciiTheme="majorHAnsi" w:hAnsiTheme="majorHAnsi" w:cs="Times New Roman"/>
              </w:rPr>
              <w:t>Производить разбор условия задачи, выделять вопрос задачи, составлять краткую запись, планировать ход решения задачи, формулировать ответ на вопрос задачи.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89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hAnsiTheme="majorHAnsi"/>
              </w:rPr>
              <w:t>Площадь    круга.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/>
              </w:rPr>
              <w:t>Знать    единицы    измерения    площади,    формулу       площади    круга;    уметь    вычислять    площадь    круга    по    формуле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90</w:t>
            </w:r>
          </w:p>
        </w:tc>
        <w:tc>
          <w:tcPr>
            <w:tcW w:w="2493" w:type="dxa"/>
          </w:tcPr>
          <w:p w:rsidR="00B15C6A" w:rsidRPr="00A724C9" w:rsidRDefault="00B15C6A" w:rsidP="00A63932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Объем прямоугольного параллелепипеда</w:t>
            </w:r>
          </w:p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</w:rPr>
            </w:pP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Знать    единицы    измерения    объема,    формулу       объема;    уметь    вычислять    объем тела    по    формуле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63932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 xml:space="preserve">91 </w:t>
            </w:r>
          </w:p>
        </w:tc>
        <w:tc>
          <w:tcPr>
            <w:tcW w:w="2493" w:type="dxa"/>
          </w:tcPr>
          <w:p w:rsidR="00B15C6A" w:rsidRPr="00A724C9" w:rsidRDefault="00B15C6A" w:rsidP="00A63932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Все действия с целыми и дробными числами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/>
              </w:rPr>
            </w:pP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92</w:t>
            </w:r>
          </w:p>
        </w:tc>
        <w:tc>
          <w:tcPr>
            <w:tcW w:w="2493" w:type="dxa"/>
          </w:tcPr>
          <w:p w:rsidR="00B15C6A" w:rsidRPr="00A724C9" w:rsidRDefault="00B15C6A" w:rsidP="00A63932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 xml:space="preserve">Объем тела. Измерение объема </w:t>
            </w:r>
            <w:r w:rsidRPr="00A724C9">
              <w:rPr>
                <w:rFonts w:asciiTheme="majorHAnsi" w:hAnsiTheme="majorHAnsi"/>
              </w:rPr>
              <w:lastRenderedPageBreak/>
              <w:t>тела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 xml:space="preserve">Знать    единицы    измерения    объема,    формулу       объема;    уметь    вычислять    объем тела    </w:t>
            </w:r>
            <w:r w:rsidRPr="00A724C9">
              <w:rPr>
                <w:rFonts w:asciiTheme="majorHAnsi" w:hAnsiTheme="majorHAnsi"/>
              </w:rPr>
              <w:lastRenderedPageBreak/>
              <w:t>по    формуле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lastRenderedPageBreak/>
              <w:t>93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Разные единицы объема и метрической системы мер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9E695F" w:rsidP="00074C37">
            <w:pPr>
              <w:jc w:val="center"/>
              <w:rPr>
                <w:rFonts w:asciiTheme="majorHAnsi" w:hAnsiTheme="majorHAnsi"/>
              </w:rPr>
            </w:pPr>
            <w:r w:rsidRPr="009E695F">
              <w:rPr>
                <w:rFonts w:asciiTheme="majorHAnsi" w:hAnsiTheme="majorHAnsi"/>
              </w:rPr>
              <w:t>Решение задач практического содержания.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94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Геометрические фигуры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Знать геометрические фигуры и уметь их называть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95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Меры длины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9E695F" w:rsidP="00074C37">
            <w:pPr>
              <w:jc w:val="center"/>
              <w:rPr>
                <w:rFonts w:asciiTheme="majorHAnsi" w:hAnsiTheme="majorHAnsi"/>
              </w:rPr>
            </w:pPr>
            <w:r w:rsidRPr="009E695F">
              <w:rPr>
                <w:rFonts w:asciiTheme="majorHAnsi" w:hAnsiTheme="majorHAnsi"/>
              </w:rPr>
              <w:t>Решение задач практического содержания.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96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Неплоские конструкции из  отрезков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9E695F" w:rsidP="00074C37">
            <w:pPr>
              <w:jc w:val="center"/>
              <w:rPr>
                <w:rFonts w:asciiTheme="majorHAnsi" w:hAnsiTheme="majorHAnsi"/>
              </w:rPr>
            </w:pPr>
            <w:r w:rsidRPr="009E695F">
              <w:rPr>
                <w:rFonts w:asciiTheme="majorHAnsi" w:hAnsiTheme="majorHAnsi"/>
              </w:rPr>
              <w:t>Решение задач практического содержания.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97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</w:rPr>
              <w:t>Итоговая контрольная работа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81678" w:rsidRPr="00B81678" w:rsidRDefault="00B81678" w:rsidP="00B81678">
            <w:pPr>
              <w:pStyle w:val="TableParagraph"/>
              <w:spacing w:before="71" w:line="235" w:lineRule="auto"/>
              <w:rPr>
                <w:rFonts w:asciiTheme="majorHAnsi" w:hAnsiTheme="majorHAnsi"/>
              </w:rPr>
            </w:pPr>
            <w:r w:rsidRPr="00B81678">
              <w:rPr>
                <w:rFonts w:asciiTheme="majorHAnsi" w:hAnsiTheme="majorHAnsi"/>
                <w:bCs/>
                <w:color w:val="221F1F"/>
              </w:rPr>
              <w:t xml:space="preserve">Выполнение </w:t>
            </w:r>
            <w:r w:rsidRPr="00B81678">
              <w:rPr>
                <w:rFonts w:asciiTheme="majorHAnsi" w:hAnsiTheme="majorHAnsi"/>
                <w:color w:val="221F1F"/>
              </w:rPr>
              <w:t>заданий контрольной работы.</w:t>
            </w:r>
          </w:p>
          <w:p w:rsidR="00B15C6A" w:rsidRPr="00A724C9" w:rsidRDefault="00B81678" w:rsidP="00B81678">
            <w:pPr>
              <w:jc w:val="center"/>
              <w:rPr>
                <w:rFonts w:asciiTheme="majorHAnsi" w:hAnsiTheme="majorHAnsi"/>
              </w:rPr>
            </w:pPr>
            <w:r w:rsidRPr="00B81678">
              <w:rPr>
                <w:rFonts w:asciiTheme="majorHAnsi" w:hAnsiTheme="majorHAnsi"/>
                <w:bCs/>
                <w:color w:val="221F1F"/>
              </w:rPr>
              <w:t xml:space="preserve">Оценивание </w:t>
            </w:r>
            <w:r w:rsidRPr="00B81678">
              <w:rPr>
                <w:rFonts w:asciiTheme="majorHAnsi" w:hAnsiTheme="majorHAnsi"/>
                <w:color w:val="221F1F"/>
              </w:rPr>
              <w:t>результатов выполненной работы.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98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</w:rPr>
            </w:pPr>
            <w:r w:rsidRPr="00A724C9">
              <w:rPr>
                <w:rFonts w:asciiTheme="majorHAnsi" w:hAnsiTheme="majorHAnsi"/>
                <w:iCs/>
              </w:rPr>
              <w:t>Работа над ошибками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A724C9" w:rsidRDefault="00E661E3" w:rsidP="00074C37">
            <w:pPr>
              <w:jc w:val="center"/>
              <w:rPr>
                <w:rFonts w:asciiTheme="majorHAnsi" w:hAnsiTheme="majorHAnsi"/>
              </w:rPr>
            </w:pPr>
            <w:r w:rsidRPr="00E661E3">
              <w:rPr>
                <w:rFonts w:ascii="Times New Roman" w:hAnsi="Times New Roman"/>
                <w:bCs/>
                <w:color w:val="221F1F"/>
              </w:rPr>
              <w:t>Исправление  ошибок, допущенных в контрольной работе.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99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  <w:iCs/>
              </w:rPr>
            </w:pPr>
            <w:r w:rsidRPr="00A724C9">
              <w:rPr>
                <w:rFonts w:asciiTheme="majorHAnsi" w:hAnsiTheme="majorHAnsi"/>
                <w:iCs/>
              </w:rPr>
              <w:t>Повторение. Геометрические фигуры.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9E695F" w:rsidRDefault="009E695F" w:rsidP="00074C37">
            <w:pPr>
              <w:jc w:val="center"/>
              <w:rPr>
                <w:rFonts w:asciiTheme="majorHAnsi" w:hAnsiTheme="majorHAnsi"/>
              </w:rPr>
            </w:pPr>
            <w:r w:rsidRPr="009E695F">
              <w:rPr>
                <w:rFonts w:asciiTheme="majorHAnsi" w:hAnsiTheme="majorHAnsi"/>
              </w:rPr>
              <w:t>Решение задач практического содержания.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100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  <w:iCs/>
              </w:rPr>
            </w:pPr>
            <w:r w:rsidRPr="00A724C9">
              <w:rPr>
                <w:rFonts w:asciiTheme="majorHAnsi" w:hAnsiTheme="majorHAnsi"/>
                <w:iCs/>
              </w:rPr>
              <w:t>Повторение. Площади геометрических фигур.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9E695F" w:rsidRDefault="009E695F" w:rsidP="00074C37">
            <w:pPr>
              <w:jc w:val="center"/>
              <w:rPr>
                <w:rFonts w:asciiTheme="majorHAnsi" w:hAnsiTheme="majorHAnsi"/>
              </w:rPr>
            </w:pPr>
            <w:r w:rsidRPr="009E695F">
              <w:rPr>
                <w:rFonts w:asciiTheme="majorHAnsi" w:hAnsiTheme="majorHAnsi"/>
              </w:rPr>
              <w:t>Решение задач практического содержания.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A724C9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101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hAnsiTheme="majorHAnsi"/>
                <w:iCs/>
              </w:rPr>
            </w:pPr>
            <w:r w:rsidRPr="00A724C9">
              <w:rPr>
                <w:rFonts w:asciiTheme="majorHAnsi" w:hAnsiTheme="majorHAnsi"/>
                <w:iCs/>
              </w:rPr>
              <w:t>Единицы измерения площади в метрической системе мер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9E695F" w:rsidRDefault="009E695F" w:rsidP="00074C37">
            <w:pPr>
              <w:jc w:val="center"/>
              <w:rPr>
                <w:rFonts w:asciiTheme="majorHAnsi" w:hAnsiTheme="majorHAnsi"/>
              </w:rPr>
            </w:pPr>
            <w:r w:rsidRPr="009E695F">
              <w:rPr>
                <w:rFonts w:asciiTheme="majorHAnsi" w:hAnsiTheme="majorHAnsi"/>
              </w:rPr>
              <w:t>Решение задач практического содержания.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  <w:tr w:rsidR="00B15C6A" w:rsidRPr="00A724C9" w:rsidTr="00E661E3">
        <w:trPr>
          <w:gridAfter w:val="1"/>
          <w:wAfter w:w="248" w:type="dxa"/>
        </w:trPr>
        <w:tc>
          <w:tcPr>
            <w:tcW w:w="1135" w:type="dxa"/>
          </w:tcPr>
          <w:p w:rsidR="00B15C6A" w:rsidRPr="00A724C9" w:rsidRDefault="00B15C6A" w:rsidP="00B15C6A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  <w:r w:rsidRPr="00A724C9">
              <w:rPr>
                <w:rFonts w:asciiTheme="majorHAnsi" w:hAnsiTheme="majorHAnsi" w:cs="Times New Roman"/>
                <w:sz w:val="24"/>
                <w:szCs w:val="24"/>
              </w:rPr>
              <w:t>10</w:t>
            </w:r>
            <w:r>
              <w:rPr>
                <w:rFonts w:asciiTheme="majorHAnsi" w:hAnsiTheme="majorHAnsi" w:cs="Times New Roman"/>
                <w:sz w:val="24"/>
                <w:szCs w:val="24"/>
              </w:rPr>
              <w:t>2</w:t>
            </w:r>
          </w:p>
        </w:tc>
        <w:tc>
          <w:tcPr>
            <w:tcW w:w="2493" w:type="dxa"/>
          </w:tcPr>
          <w:p w:rsidR="00B15C6A" w:rsidRPr="00A724C9" w:rsidRDefault="00B15C6A" w:rsidP="00074C37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Итоговое повторение</w:t>
            </w:r>
          </w:p>
          <w:p w:rsidR="00B15C6A" w:rsidRPr="00A724C9" w:rsidRDefault="00B15C6A" w:rsidP="00B15C6A">
            <w:pPr>
              <w:spacing w:after="150"/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</w:pP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Разные единицы объема, история нум</w:t>
            </w:r>
            <w:r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е</w:t>
            </w:r>
            <w:r w:rsidRPr="00A724C9">
              <w:rPr>
                <w:rFonts w:asciiTheme="majorHAnsi" w:eastAsia="Times New Roman" w:hAnsiTheme="majorHAnsi" w:cs="Helvetica"/>
                <w:bCs/>
                <w:color w:val="333333"/>
                <w:sz w:val="21"/>
                <w:szCs w:val="21"/>
              </w:rPr>
              <w:t>рации</w:t>
            </w:r>
          </w:p>
        </w:tc>
        <w:tc>
          <w:tcPr>
            <w:tcW w:w="179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3686" w:type="dxa"/>
          </w:tcPr>
          <w:p w:rsidR="00B15C6A" w:rsidRPr="009E695F" w:rsidRDefault="009E695F" w:rsidP="00074C37">
            <w:pPr>
              <w:jc w:val="center"/>
              <w:rPr>
                <w:rFonts w:asciiTheme="majorHAnsi" w:hAnsiTheme="majorHAnsi" w:cs="Times New Roman"/>
              </w:rPr>
            </w:pPr>
            <w:r w:rsidRPr="009E695F">
              <w:rPr>
                <w:rFonts w:asciiTheme="majorHAnsi" w:hAnsiTheme="majorHAnsi" w:cs="Times New Roman"/>
              </w:rPr>
              <w:t>Решение задач практического содержания.</w:t>
            </w:r>
          </w:p>
        </w:tc>
        <w:tc>
          <w:tcPr>
            <w:tcW w:w="1134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B15C6A" w:rsidRPr="00A724C9" w:rsidRDefault="00B15C6A" w:rsidP="00074C37">
            <w:pPr>
              <w:jc w:val="center"/>
              <w:rPr>
                <w:rFonts w:asciiTheme="majorHAnsi" w:hAnsiTheme="majorHAnsi" w:cs="Times New Roman"/>
                <w:sz w:val="24"/>
                <w:szCs w:val="24"/>
              </w:rPr>
            </w:pPr>
          </w:p>
        </w:tc>
      </w:tr>
    </w:tbl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24C9" w:rsidRDefault="00A724C9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24C9" w:rsidRDefault="00A724C9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74C37" w:rsidRDefault="00074C37" w:rsidP="00B127BF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74C37" w:rsidSect="00B15C6A">
      <w:pgSz w:w="11906" w:h="16838"/>
      <w:pgMar w:top="1134" w:right="566" w:bottom="1134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D56A7"/>
    <w:multiLevelType w:val="multilevel"/>
    <w:tmpl w:val="043D56A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46D6CFD"/>
    <w:multiLevelType w:val="hybridMultilevel"/>
    <w:tmpl w:val="6B586D26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76A7FC0">
      <w:numFmt w:val="bullet"/>
      <w:lvlText w:val="-"/>
      <w:lvlJc w:val="left"/>
      <w:pPr>
        <w:ind w:left="2160" w:hanging="360"/>
      </w:pPr>
      <w:rPr>
        <w:rFonts w:ascii="Times New Roman" w:hAnsi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9D50B4"/>
    <w:multiLevelType w:val="multilevel"/>
    <w:tmpl w:val="159D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BB82549"/>
    <w:multiLevelType w:val="hybridMultilevel"/>
    <w:tmpl w:val="06A647F0"/>
    <w:lvl w:ilvl="0" w:tplc="854E8334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sz w:val="22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4BB53A3"/>
    <w:multiLevelType w:val="multilevel"/>
    <w:tmpl w:val="922622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6202EBD"/>
    <w:multiLevelType w:val="multilevel"/>
    <w:tmpl w:val="6CB2680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5F62ADC"/>
    <w:multiLevelType w:val="multilevel"/>
    <w:tmpl w:val="75F62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735769B"/>
    <w:multiLevelType w:val="multilevel"/>
    <w:tmpl w:val="C660FAB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2"/>
  </w:num>
  <w:num w:numId="5">
    <w:abstractNumId w:val="5"/>
  </w:num>
  <w:num w:numId="6">
    <w:abstractNumId w:val="7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 w:grammar="clean"/>
  <w:defaultTabStop w:val="708"/>
  <w:characterSpacingControl w:val="doNotCompress"/>
  <w:compat>
    <w:useFELayout/>
  </w:compat>
  <w:rsids>
    <w:rsidRoot w:val="00B127BF"/>
    <w:rsid w:val="00036980"/>
    <w:rsid w:val="00047689"/>
    <w:rsid w:val="00074C37"/>
    <w:rsid w:val="00117B52"/>
    <w:rsid w:val="00127FFA"/>
    <w:rsid w:val="00153AB8"/>
    <w:rsid w:val="00186C31"/>
    <w:rsid w:val="001D4D77"/>
    <w:rsid w:val="001F4E22"/>
    <w:rsid w:val="00264673"/>
    <w:rsid w:val="00270985"/>
    <w:rsid w:val="002E088D"/>
    <w:rsid w:val="00324A80"/>
    <w:rsid w:val="003335C1"/>
    <w:rsid w:val="0034687F"/>
    <w:rsid w:val="003B3067"/>
    <w:rsid w:val="0045588C"/>
    <w:rsid w:val="004C6378"/>
    <w:rsid w:val="00504301"/>
    <w:rsid w:val="005165C9"/>
    <w:rsid w:val="00534724"/>
    <w:rsid w:val="00552EE5"/>
    <w:rsid w:val="00660693"/>
    <w:rsid w:val="00685CFD"/>
    <w:rsid w:val="006E416F"/>
    <w:rsid w:val="006E70BC"/>
    <w:rsid w:val="006F1343"/>
    <w:rsid w:val="00735CC8"/>
    <w:rsid w:val="007A3D3F"/>
    <w:rsid w:val="007B3FBB"/>
    <w:rsid w:val="007D479C"/>
    <w:rsid w:val="009E2E90"/>
    <w:rsid w:val="009E695F"/>
    <w:rsid w:val="00A63932"/>
    <w:rsid w:val="00A724C9"/>
    <w:rsid w:val="00AC5D64"/>
    <w:rsid w:val="00B127BF"/>
    <w:rsid w:val="00B14BB9"/>
    <w:rsid w:val="00B15C6A"/>
    <w:rsid w:val="00B7569F"/>
    <w:rsid w:val="00B81678"/>
    <w:rsid w:val="00C72E1F"/>
    <w:rsid w:val="00CA2898"/>
    <w:rsid w:val="00CE7B07"/>
    <w:rsid w:val="00CF418A"/>
    <w:rsid w:val="00D74647"/>
    <w:rsid w:val="00E03832"/>
    <w:rsid w:val="00E1037F"/>
    <w:rsid w:val="00E15653"/>
    <w:rsid w:val="00E53F87"/>
    <w:rsid w:val="00E661E3"/>
    <w:rsid w:val="00E91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35C1"/>
  </w:style>
  <w:style w:type="paragraph" w:styleId="2">
    <w:name w:val="heading 2"/>
    <w:basedOn w:val="a"/>
    <w:next w:val="a"/>
    <w:link w:val="20"/>
    <w:uiPriority w:val="99"/>
    <w:qFormat/>
    <w:rsid w:val="00B127BF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1"/>
    </w:pPr>
    <w:rPr>
      <w:rFonts w:ascii="Times New Roman" w:eastAsia="Times New Roman" w:hAnsi="Times New Roman" w:cs="Times New Roman"/>
      <w:sz w:val="72"/>
      <w:szCs w:val="7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127BF"/>
    <w:rPr>
      <w:rFonts w:ascii="Times New Roman" w:eastAsia="Times New Roman" w:hAnsi="Times New Roman" w:cs="Times New Roman"/>
      <w:sz w:val="72"/>
      <w:szCs w:val="72"/>
    </w:rPr>
  </w:style>
  <w:style w:type="character" w:styleId="a3">
    <w:name w:val="Strong"/>
    <w:basedOn w:val="a0"/>
    <w:uiPriority w:val="99"/>
    <w:qFormat/>
    <w:rsid w:val="00B127BF"/>
    <w:rPr>
      <w:b/>
      <w:bCs/>
    </w:rPr>
  </w:style>
  <w:style w:type="paragraph" w:styleId="a4">
    <w:name w:val="List Paragraph"/>
    <w:basedOn w:val="a"/>
    <w:uiPriority w:val="34"/>
    <w:qFormat/>
    <w:rsid w:val="00074C37"/>
    <w:pPr>
      <w:ind w:left="708"/>
    </w:pPr>
    <w:rPr>
      <w:rFonts w:ascii="Calibri" w:eastAsia="Times New Roman" w:hAnsi="Calibri" w:cs="Times New Roman"/>
    </w:rPr>
  </w:style>
  <w:style w:type="table" w:styleId="a5">
    <w:name w:val="Table Grid"/>
    <w:basedOn w:val="a1"/>
    <w:uiPriority w:val="59"/>
    <w:rsid w:val="00074C3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Основной текст3"/>
    <w:basedOn w:val="a"/>
    <w:rsid w:val="00685CFD"/>
    <w:pPr>
      <w:widowControl w:val="0"/>
      <w:shd w:val="clear" w:color="auto" w:fill="FFFFFF"/>
      <w:suppressAutoHyphens/>
      <w:spacing w:before="360" w:after="0" w:line="643" w:lineRule="exact"/>
      <w:ind w:hanging="600"/>
      <w:jc w:val="both"/>
    </w:pPr>
    <w:rPr>
      <w:rFonts w:ascii="Times New Roman" w:eastAsia="Times New Roman" w:hAnsi="Times New Roman" w:cs="Times New Roman"/>
      <w:spacing w:val="1"/>
      <w:sz w:val="20"/>
      <w:szCs w:val="20"/>
      <w:lang w:eastAsia="hi-IN" w:bidi="hi-IN"/>
    </w:rPr>
  </w:style>
  <w:style w:type="character" w:customStyle="1" w:styleId="a6">
    <w:name w:val="Основной текст_"/>
    <w:link w:val="1"/>
    <w:rsid w:val="00685CFD"/>
    <w:rPr>
      <w:rFonts w:ascii="Times New Roman" w:eastAsia="Times New Roman" w:hAnsi="Times New Roman"/>
      <w:shd w:val="clear" w:color="auto" w:fill="FFFFFF"/>
    </w:rPr>
  </w:style>
  <w:style w:type="paragraph" w:customStyle="1" w:styleId="1">
    <w:name w:val="Основной текст1"/>
    <w:basedOn w:val="a"/>
    <w:link w:val="a6"/>
    <w:rsid w:val="00685CFD"/>
    <w:pPr>
      <w:widowControl w:val="0"/>
      <w:shd w:val="clear" w:color="auto" w:fill="FFFFFF"/>
      <w:spacing w:after="0" w:line="240" w:lineRule="auto"/>
      <w:ind w:firstLine="360"/>
      <w:jc w:val="both"/>
    </w:pPr>
    <w:rPr>
      <w:rFonts w:ascii="Times New Roman" w:eastAsia="Times New Roman" w:hAnsi="Times New Roman"/>
    </w:rPr>
  </w:style>
  <w:style w:type="character" w:styleId="a7">
    <w:name w:val="Emphasis"/>
    <w:qFormat/>
    <w:rsid w:val="00685CFD"/>
    <w:rPr>
      <w:i/>
      <w:iCs/>
    </w:rPr>
  </w:style>
  <w:style w:type="paragraph" w:customStyle="1" w:styleId="10">
    <w:name w:val="Без интервала1"/>
    <w:rsid w:val="00685CFD"/>
    <w:pPr>
      <w:spacing w:after="0" w:line="240" w:lineRule="auto"/>
    </w:pPr>
    <w:rPr>
      <w:rFonts w:ascii="Calibri" w:eastAsia="Calibri" w:hAnsi="Calibri" w:cs="Calibri"/>
      <w:lang w:eastAsia="en-US"/>
    </w:rPr>
  </w:style>
  <w:style w:type="paragraph" w:customStyle="1" w:styleId="11">
    <w:name w:val="Абзац списка1"/>
    <w:basedOn w:val="a"/>
    <w:rsid w:val="00685CFD"/>
    <w:pPr>
      <w:widowControl w:val="0"/>
      <w:autoSpaceDE w:val="0"/>
      <w:autoSpaceDN w:val="0"/>
      <w:spacing w:after="0" w:line="240" w:lineRule="auto"/>
      <w:ind w:left="157" w:right="771" w:firstLine="340"/>
      <w:jc w:val="both"/>
    </w:pPr>
    <w:rPr>
      <w:rFonts w:ascii="PMingLiU" w:eastAsia="PMingLiU" w:hAnsi="PMingLiU" w:cs="PMingLiU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6606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60693"/>
    <w:rPr>
      <w:rFonts w:ascii="Tahoma" w:hAnsi="Tahoma" w:cs="Tahoma"/>
      <w:sz w:val="16"/>
      <w:szCs w:val="16"/>
    </w:rPr>
  </w:style>
  <w:style w:type="paragraph" w:customStyle="1" w:styleId="TableParagraph">
    <w:name w:val="Table Paragraph"/>
    <w:basedOn w:val="a"/>
    <w:rsid w:val="00B81678"/>
    <w:pPr>
      <w:widowControl w:val="0"/>
      <w:autoSpaceDE w:val="0"/>
      <w:autoSpaceDN w:val="0"/>
      <w:spacing w:after="0" w:line="240" w:lineRule="auto"/>
      <w:ind w:left="167"/>
    </w:pPr>
    <w:rPr>
      <w:rFonts w:ascii="Arial" w:eastAsia="PMingLiU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5F94B-D062-4FF4-90CC-1D9C4B85F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1</Pages>
  <Words>5301</Words>
  <Characters>30218</Characters>
  <Application>Microsoft Office Word</Application>
  <DocSecurity>0</DocSecurity>
  <Lines>251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35449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RePack by SPecialiST</cp:lastModifiedBy>
  <cp:revision>24</cp:revision>
  <cp:lastPrinted>2020-09-07T09:53:00Z</cp:lastPrinted>
  <dcterms:created xsi:type="dcterms:W3CDTF">2018-08-21T09:46:00Z</dcterms:created>
  <dcterms:modified xsi:type="dcterms:W3CDTF">2026-10-14T17:34:00Z</dcterms:modified>
</cp:coreProperties>
</file>